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78" w:rsidRPr="003A5AB3" w:rsidRDefault="00CC3D78" w:rsidP="00CC3D78">
      <w:pPr>
        <w:jc w:val="both"/>
        <w:rPr>
          <w:lang w:val="en-US"/>
        </w:rPr>
      </w:pPr>
      <w:r w:rsidRPr="0036063D">
        <w:rPr>
          <w:rFonts w:ascii="Verdana" w:hAnsi="Verdana"/>
          <w:i/>
          <w:sz w:val="20"/>
          <w:szCs w:val="20"/>
          <w:lang w:val="ru-RU"/>
        </w:rPr>
        <w:t>Пресс</w:t>
      </w:r>
      <w:r w:rsidRPr="003A5AB3">
        <w:rPr>
          <w:rFonts w:ascii="Verdana" w:hAnsi="Verdana"/>
          <w:i/>
          <w:sz w:val="20"/>
          <w:szCs w:val="20"/>
          <w:lang w:val="en-US"/>
        </w:rPr>
        <w:t>-</w:t>
      </w:r>
      <w:r w:rsidRPr="0036063D">
        <w:rPr>
          <w:rFonts w:ascii="Verdana" w:hAnsi="Verdana"/>
          <w:i/>
          <w:sz w:val="20"/>
          <w:szCs w:val="20"/>
          <w:lang w:val="ru-RU"/>
        </w:rPr>
        <w:t>центр</w:t>
      </w:r>
      <w:r w:rsidRPr="003A5AB3">
        <w:rPr>
          <w:rFonts w:ascii="Verdana" w:hAnsi="Verdana"/>
          <w:i/>
          <w:sz w:val="20"/>
          <w:szCs w:val="20"/>
          <w:lang w:val="en-US"/>
        </w:rPr>
        <w:t xml:space="preserve"> </w:t>
      </w:r>
      <w:r>
        <w:rPr>
          <w:rFonts w:ascii="Verdana" w:hAnsi="Verdana"/>
          <w:i/>
          <w:sz w:val="20"/>
          <w:szCs w:val="20"/>
          <w:lang w:val="en-US"/>
        </w:rPr>
        <w:t>PC</w:t>
      </w:r>
      <w:r w:rsidRPr="003A5AB3">
        <w:rPr>
          <w:rFonts w:ascii="Verdana" w:hAnsi="Verdana"/>
          <w:i/>
          <w:sz w:val="20"/>
          <w:szCs w:val="20"/>
          <w:lang w:val="en-US"/>
        </w:rPr>
        <w:t>-</w:t>
      </w:r>
      <w:r>
        <w:rPr>
          <w:rFonts w:ascii="Verdana" w:hAnsi="Verdana"/>
          <w:i/>
          <w:sz w:val="20"/>
          <w:szCs w:val="20"/>
          <w:lang w:val="en-US"/>
        </w:rPr>
        <w:t>WARE Academy</w:t>
      </w:r>
      <w:r w:rsidR="00FF5293">
        <w:rPr>
          <w:rFonts w:ascii="Verdana" w:hAnsi="Verdana"/>
          <w:i/>
          <w:sz w:val="20"/>
          <w:szCs w:val="20"/>
          <w:lang w:val="en-US"/>
        </w:rPr>
        <w:t>_</w:t>
      </w:r>
      <w:r w:rsidR="00FF5293" w:rsidRPr="00FF5293">
        <w:rPr>
          <w:rFonts w:ascii="Verdana" w:hAnsi="Verdana"/>
          <w:i/>
          <w:sz w:val="20"/>
          <w:szCs w:val="20"/>
          <w:lang w:val="en-US"/>
        </w:rPr>
        <w:t>20</w:t>
      </w:r>
      <w:r w:rsidRPr="003A5AB3">
        <w:rPr>
          <w:rFonts w:ascii="Verdana" w:hAnsi="Verdana"/>
          <w:i/>
          <w:sz w:val="20"/>
          <w:szCs w:val="20"/>
          <w:lang w:val="en-US"/>
        </w:rPr>
        <w:t>/</w:t>
      </w:r>
      <w:r>
        <w:rPr>
          <w:rFonts w:ascii="Verdana" w:hAnsi="Verdana"/>
          <w:i/>
          <w:sz w:val="20"/>
          <w:szCs w:val="20"/>
          <w:lang w:val="en-US"/>
        </w:rPr>
        <w:t>0</w:t>
      </w:r>
      <w:r w:rsidR="00FF5293" w:rsidRPr="00FF5293">
        <w:rPr>
          <w:rFonts w:ascii="Verdana" w:hAnsi="Verdana"/>
          <w:i/>
          <w:sz w:val="20"/>
          <w:szCs w:val="20"/>
          <w:lang w:val="en-US"/>
        </w:rPr>
        <w:t>8</w:t>
      </w:r>
      <w:r w:rsidRPr="003A5AB3">
        <w:rPr>
          <w:rFonts w:ascii="Verdana" w:hAnsi="Verdana"/>
          <w:i/>
          <w:sz w:val="20"/>
          <w:szCs w:val="20"/>
          <w:lang w:val="en-US"/>
        </w:rPr>
        <w:t>/20</w:t>
      </w:r>
      <w:r>
        <w:rPr>
          <w:rFonts w:ascii="Verdana" w:hAnsi="Verdana"/>
          <w:i/>
          <w:sz w:val="20"/>
          <w:szCs w:val="20"/>
          <w:lang w:val="en-US"/>
        </w:rPr>
        <w:t>10</w:t>
      </w:r>
    </w:p>
    <w:p w:rsidR="00CC3D78" w:rsidRPr="00CC3D78" w:rsidRDefault="00CC3D78" w:rsidP="00CC3D78">
      <w:pPr>
        <w:jc w:val="both"/>
        <w:rPr>
          <w:b/>
          <w:sz w:val="28"/>
          <w:szCs w:val="28"/>
          <w:lang w:val="en-US"/>
        </w:rPr>
      </w:pPr>
    </w:p>
    <w:p w:rsidR="00CC3D78" w:rsidRPr="00CC3D78" w:rsidRDefault="00CC3D78" w:rsidP="00CC3D78">
      <w:pPr>
        <w:jc w:val="both"/>
        <w:rPr>
          <w:b/>
          <w:sz w:val="28"/>
          <w:szCs w:val="28"/>
          <w:lang w:val="en-US"/>
        </w:rPr>
      </w:pPr>
    </w:p>
    <w:p w:rsidR="00FF5293" w:rsidRPr="00D354CC" w:rsidRDefault="00FF5293" w:rsidP="00FF5293">
      <w:pPr>
        <w:rPr>
          <w:b/>
          <w:sz w:val="28"/>
          <w:szCs w:val="28"/>
          <w:lang w:val="en-US"/>
        </w:rPr>
      </w:pPr>
      <w:r w:rsidRPr="00067BAE">
        <w:rPr>
          <w:b/>
          <w:sz w:val="28"/>
          <w:szCs w:val="28"/>
        </w:rPr>
        <w:t>Сертификация</w:t>
      </w:r>
      <w:r w:rsidRPr="00067BAE">
        <w:rPr>
          <w:b/>
          <w:sz w:val="28"/>
          <w:szCs w:val="28"/>
          <w:lang w:val="en-US"/>
        </w:rPr>
        <w:t xml:space="preserve"> Autodesk </w:t>
      </w:r>
      <w:r w:rsidRPr="00067BAE">
        <w:rPr>
          <w:b/>
          <w:sz w:val="28"/>
          <w:szCs w:val="28"/>
        </w:rPr>
        <w:t>в</w:t>
      </w:r>
      <w:r w:rsidRPr="00067BAE">
        <w:rPr>
          <w:b/>
          <w:sz w:val="28"/>
          <w:szCs w:val="28"/>
          <w:lang w:val="en-US"/>
        </w:rPr>
        <w:t xml:space="preserve"> PC-WARE Academy</w:t>
      </w:r>
    </w:p>
    <w:p w:rsidR="00FF5293" w:rsidRPr="00D354CC" w:rsidRDefault="00FF5293" w:rsidP="00FF5293">
      <w:pPr>
        <w:rPr>
          <w:b/>
          <w:sz w:val="28"/>
          <w:szCs w:val="28"/>
          <w:lang w:val="en-US"/>
        </w:rPr>
      </w:pPr>
    </w:p>
    <w:p w:rsidR="00FF5293" w:rsidRDefault="00FF5293" w:rsidP="00FF5293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Pr="00067BAE">
        <w:rPr>
          <w:i/>
          <w:sz w:val="28"/>
          <w:szCs w:val="28"/>
        </w:rPr>
        <w:t xml:space="preserve">Учебный центр </w:t>
      </w:r>
      <w:r w:rsidRPr="00067BAE">
        <w:rPr>
          <w:i/>
          <w:sz w:val="28"/>
          <w:szCs w:val="28"/>
          <w:lang w:val="en-US"/>
        </w:rPr>
        <w:t>PC</w:t>
      </w:r>
      <w:r w:rsidRPr="00067BAE">
        <w:rPr>
          <w:i/>
          <w:sz w:val="28"/>
          <w:szCs w:val="28"/>
        </w:rPr>
        <w:t>-</w:t>
      </w:r>
      <w:r w:rsidRPr="00067BAE">
        <w:rPr>
          <w:i/>
          <w:sz w:val="28"/>
          <w:szCs w:val="28"/>
          <w:lang w:val="en-US"/>
        </w:rPr>
        <w:t>WARE</w:t>
      </w:r>
      <w:r w:rsidRPr="00067BAE">
        <w:rPr>
          <w:i/>
          <w:sz w:val="28"/>
          <w:szCs w:val="28"/>
        </w:rPr>
        <w:t xml:space="preserve"> </w:t>
      </w:r>
      <w:r w:rsidRPr="00067BAE">
        <w:rPr>
          <w:i/>
          <w:sz w:val="28"/>
          <w:szCs w:val="28"/>
          <w:lang w:val="en-US"/>
        </w:rPr>
        <w:t>Academy</w:t>
      </w:r>
      <w:r w:rsidRPr="00067BAE">
        <w:rPr>
          <w:i/>
          <w:sz w:val="28"/>
          <w:szCs w:val="28"/>
        </w:rPr>
        <w:t xml:space="preserve"> приглашает специалистов – инженеров на тестирование по направлению </w:t>
      </w:r>
      <w:r w:rsidRPr="00067BAE">
        <w:rPr>
          <w:i/>
          <w:sz w:val="28"/>
          <w:szCs w:val="28"/>
          <w:lang w:val="en-US"/>
        </w:rPr>
        <w:t>Autodesk</w:t>
      </w:r>
      <w:r w:rsidRPr="00067BAE">
        <w:rPr>
          <w:i/>
          <w:sz w:val="28"/>
          <w:szCs w:val="28"/>
        </w:rPr>
        <w:t xml:space="preserve">. Сертификация доступна со 2 августа 2010 года в тестовом центре </w:t>
      </w:r>
      <w:r w:rsidRPr="00067BAE">
        <w:rPr>
          <w:i/>
          <w:sz w:val="28"/>
          <w:szCs w:val="28"/>
          <w:lang w:val="en-US"/>
        </w:rPr>
        <w:t>Person</w:t>
      </w:r>
      <w:r w:rsidRPr="00067BAE">
        <w:rPr>
          <w:i/>
          <w:sz w:val="28"/>
          <w:szCs w:val="28"/>
        </w:rPr>
        <w:t xml:space="preserve"> </w:t>
      </w:r>
      <w:r w:rsidRPr="00067BAE">
        <w:rPr>
          <w:i/>
          <w:sz w:val="28"/>
          <w:szCs w:val="28"/>
          <w:lang w:val="en-US"/>
        </w:rPr>
        <w:t>VUE</w:t>
      </w:r>
      <w:r w:rsidRPr="00067BAE">
        <w:rPr>
          <w:i/>
          <w:sz w:val="28"/>
          <w:szCs w:val="28"/>
        </w:rPr>
        <w:t>, расположенном на территории УЦ.</w:t>
      </w:r>
    </w:p>
    <w:p w:rsidR="00D354CC" w:rsidRPr="00D354CC" w:rsidRDefault="00D354CC" w:rsidP="00FF5293">
      <w:pPr>
        <w:jc w:val="both"/>
        <w:rPr>
          <w:i/>
          <w:sz w:val="28"/>
          <w:szCs w:val="28"/>
          <w:lang w:val="ru-RU"/>
        </w:rPr>
      </w:pPr>
    </w:p>
    <w:p w:rsidR="00FF5293" w:rsidRDefault="00FF5293" w:rsidP="00FF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августа 2010 года началась регистрация на тестирование </w:t>
      </w:r>
      <w:r>
        <w:rPr>
          <w:sz w:val="28"/>
          <w:szCs w:val="28"/>
          <w:lang w:val="en-US"/>
        </w:rPr>
        <w:t>Autodesk</w:t>
      </w:r>
      <w:r w:rsidRPr="0006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тестовом центре </w:t>
      </w:r>
      <w:r>
        <w:rPr>
          <w:sz w:val="28"/>
          <w:szCs w:val="28"/>
          <w:lang w:val="en-US"/>
        </w:rPr>
        <w:t>Pearson</w:t>
      </w:r>
      <w:r w:rsidRPr="00067B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VUE</w:t>
      </w:r>
      <w:r w:rsidRPr="0006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центра </w:t>
      </w:r>
      <w:r>
        <w:rPr>
          <w:sz w:val="28"/>
          <w:szCs w:val="28"/>
          <w:lang w:val="en-US"/>
        </w:rPr>
        <w:t>PC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WARE</w:t>
      </w:r>
      <w:r w:rsidRPr="00067B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Academy</w:t>
      </w:r>
      <w:r w:rsidRPr="0006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следующим направлениям: </w:t>
      </w:r>
    </w:p>
    <w:p w:rsidR="00FF5293" w:rsidRDefault="00FF5293" w:rsidP="00FF5293">
      <w:pPr>
        <w:jc w:val="both"/>
        <w:rPr>
          <w:sz w:val="28"/>
          <w:szCs w:val="28"/>
          <w:lang w:val="en-US"/>
        </w:rPr>
      </w:pPr>
      <w:r w:rsidRPr="00FB179B">
        <w:rPr>
          <w:sz w:val="28"/>
          <w:szCs w:val="28"/>
        </w:rPr>
        <w:t xml:space="preserve">   </w:t>
      </w:r>
      <w:r w:rsidRPr="00067BA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Autodesk 3Ds Max Design;</w:t>
      </w:r>
    </w:p>
    <w:p w:rsidR="00FF5293" w:rsidRDefault="00FF5293" w:rsidP="00FF52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 AutoCAD;</w:t>
      </w:r>
    </w:p>
    <w:p w:rsidR="00FF5293" w:rsidRDefault="00FF5293" w:rsidP="00FF52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 AutoCAD Architecture;</w:t>
      </w:r>
    </w:p>
    <w:p w:rsidR="00FF5293" w:rsidRDefault="00FF5293" w:rsidP="00FF52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 AutoCAD Civil 3D;</w:t>
      </w:r>
    </w:p>
    <w:p w:rsidR="00FF5293" w:rsidRDefault="00FF5293" w:rsidP="00FF52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 Autodesk Inventor;</w:t>
      </w:r>
    </w:p>
    <w:p w:rsidR="00FF5293" w:rsidRDefault="00FF5293" w:rsidP="00FF529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- Autodesk Revit Architecture.</w:t>
      </w:r>
    </w:p>
    <w:p w:rsidR="00FF5293" w:rsidRDefault="00FF5293" w:rsidP="00FF5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Некоторое время назад сертификацию можно было пройти непосредственно в самом офисе </w:t>
      </w:r>
      <w:r>
        <w:rPr>
          <w:sz w:val="28"/>
          <w:szCs w:val="28"/>
          <w:lang w:val="en-US"/>
        </w:rPr>
        <w:t>Autodesk</w:t>
      </w:r>
      <w:r w:rsidRPr="00C614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сегодняшний день производитель программного обеспечения для инженеров – конструкторов и дизайнеров обратилась к тестовому провайдеру </w:t>
      </w:r>
      <w:r>
        <w:rPr>
          <w:sz w:val="28"/>
          <w:szCs w:val="28"/>
          <w:lang w:val="en-US"/>
        </w:rPr>
        <w:t>Pearson</w:t>
      </w:r>
      <w:r w:rsidRPr="00C61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VUE</w:t>
      </w:r>
      <w:r w:rsidRPr="00C614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 одному из самых надежных поставщиков сертификационных тестов через интернет </w:t>
      </w:r>
      <w:r w:rsidRPr="00C6148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iBT</w:t>
      </w:r>
      <w:r>
        <w:rPr>
          <w:sz w:val="28"/>
          <w:szCs w:val="28"/>
        </w:rPr>
        <w:t xml:space="preserve">), для обеспечения надежности проверки уровня знаний. Таким образом,  тестирование стало доступным специалистам в 160 странах мира, в том числе и в России. </w:t>
      </w:r>
    </w:p>
    <w:p w:rsidR="00FF5293" w:rsidRDefault="00FF5293" w:rsidP="00FF529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PC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WARE</w:t>
      </w:r>
      <w:r>
        <w:rPr>
          <w:sz w:val="28"/>
          <w:szCs w:val="28"/>
        </w:rPr>
        <w:t xml:space="preserve"> </w:t>
      </w:r>
      <w:r w:rsidRPr="00C614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Academy</w:t>
      </w:r>
      <w:r w:rsidRPr="00C61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авторизованным учебным центром </w:t>
      </w:r>
      <w:r>
        <w:rPr>
          <w:sz w:val="28"/>
          <w:szCs w:val="28"/>
          <w:lang w:val="en-US"/>
        </w:rPr>
        <w:t>Autodesk</w:t>
      </w:r>
      <w:r w:rsidRPr="00C614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дает возможность специалистам получить квалифицированную подготовку и проверить уровень своих знаний в удобное время и в удобном месте. </w:t>
      </w:r>
    </w:p>
    <w:p w:rsidR="00FF5293" w:rsidRDefault="00FF5293" w:rsidP="00FF52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  <w:lang w:val="en-US"/>
        </w:rPr>
        <w:t>PC</w:t>
      </w:r>
      <w:r w:rsidRPr="0052367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WARE</w:t>
      </w:r>
      <w:r w:rsidRPr="00523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Academy</w:t>
      </w:r>
      <w:r w:rsidRPr="005236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Голышевская Е. О.: «Открытие сертификационного направления </w:t>
      </w:r>
      <w:r>
        <w:rPr>
          <w:sz w:val="28"/>
          <w:szCs w:val="28"/>
          <w:lang w:val="en-US"/>
        </w:rPr>
        <w:t>Autodesk</w:t>
      </w:r>
      <w:r w:rsidRPr="00523675">
        <w:rPr>
          <w:sz w:val="28"/>
          <w:szCs w:val="28"/>
        </w:rPr>
        <w:t xml:space="preserve"> </w:t>
      </w:r>
      <w:r>
        <w:rPr>
          <w:sz w:val="28"/>
          <w:szCs w:val="28"/>
        </w:rPr>
        <w:t>в тестовом центре позволяет наиболее полно и качественно удовлетворять потребности наших клиентов в обучении и сертификации. По результатам тестов мы сможем определить, каким аспектам учебных курсов нужно уделить особое внимание».</w:t>
      </w:r>
    </w:p>
    <w:p w:rsidR="00FF5293" w:rsidRDefault="00FF5293" w:rsidP="00FF5293">
      <w:pPr>
        <w:jc w:val="both"/>
        <w:rPr>
          <w:sz w:val="28"/>
          <w:szCs w:val="28"/>
          <w:lang w:val="ru-RU"/>
        </w:rPr>
      </w:pPr>
    </w:p>
    <w:p w:rsidR="00D354CC" w:rsidRPr="00FF5293" w:rsidRDefault="00D354CC" w:rsidP="00FF5293">
      <w:pPr>
        <w:jc w:val="both"/>
        <w:rPr>
          <w:sz w:val="28"/>
          <w:szCs w:val="28"/>
          <w:lang w:val="ru-RU"/>
        </w:rPr>
      </w:pPr>
    </w:p>
    <w:p w:rsidR="00CC3D78" w:rsidRPr="00DF114B" w:rsidRDefault="00CC3D78" w:rsidP="00CC3D78">
      <w:pPr>
        <w:jc w:val="both"/>
        <w:rPr>
          <w:sz w:val="28"/>
          <w:szCs w:val="28"/>
        </w:rPr>
      </w:pPr>
    </w:p>
    <w:p w:rsidR="00CC3D78" w:rsidRPr="002B7BD6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 w:rsidRPr="00846CB4">
        <w:rPr>
          <w:rFonts w:ascii="Verdana" w:hAnsi="Verdana"/>
          <w:sz w:val="20"/>
          <w:szCs w:val="20"/>
          <w:lang w:val="ru-RU"/>
        </w:rPr>
        <w:lastRenderedPageBreak/>
        <w:t>Контакты</w:t>
      </w:r>
      <w:r w:rsidRPr="002B7BD6">
        <w:rPr>
          <w:rFonts w:ascii="Verdana" w:hAnsi="Verdana"/>
          <w:sz w:val="20"/>
          <w:szCs w:val="20"/>
          <w:lang w:val="ru-RU"/>
        </w:rPr>
        <w:t xml:space="preserve"> </w:t>
      </w:r>
      <w:r w:rsidRPr="00846CB4">
        <w:rPr>
          <w:rFonts w:ascii="Verdana" w:hAnsi="Verdana"/>
          <w:sz w:val="20"/>
          <w:szCs w:val="20"/>
          <w:lang w:val="ru-RU"/>
        </w:rPr>
        <w:t>для</w:t>
      </w:r>
      <w:r w:rsidRPr="002B7BD6">
        <w:rPr>
          <w:rFonts w:ascii="Verdana" w:hAnsi="Verdana"/>
          <w:sz w:val="20"/>
          <w:szCs w:val="20"/>
          <w:lang w:val="ru-RU"/>
        </w:rPr>
        <w:t xml:space="preserve"> </w:t>
      </w:r>
      <w:r w:rsidRPr="00846CB4">
        <w:rPr>
          <w:rFonts w:ascii="Verdana" w:hAnsi="Verdana"/>
          <w:sz w:val="20"/>
          <w:szCs w:val="20"/>
          <w:lang w:val="ru-RU"/>
        </w:rPr>
        <w:t>СМИ</w:t>
      </w:r>
      <w:r w:rsidRPr="002B7BD6">
        <w:rPr>
          <w:rFonts w:ascii="Verdana" w:hAnsi="Verdana"/>
          <w:sz w:val="20"/>
          <w:szCs w:val="20"/>
          <w:lang w:val="ru-RU"/>
        </w:rPr>
        <w:t>:</w:t>
      </w:r>
    </w:p>
    <w:p w:rsidR="00CC3D78" w:rsidRPr="002B7BD6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Pr="00B671BC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Демидова Наталья</w:t>
      </w:r>
    </w:p>
    <w:p w:rsidR="00CC3D78" w:rsidRPr="00846CB4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Координатор Учебного центра</w:t>
      </w:r>
    </w:p>
    <w:p w:rsidR="00CC3D78" w:rsidRPr="00A65311" w:rsidRDefault="00CC3D78" w:rsidP="00CC3D78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PC</w:t>
      </w:r>
      <w:r w:rsidRPr="00A65311">
        <w:rPr>
          <w:rFonts w:ascii="Verdana" w:hAnsi="Verdana"/>
          <w:sz w:val="20"/>
          <w:szCs w:val="20"/>
          <w:lang w:val="en-US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 w:rsidRPr="00A6531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Academy</w:t>
      </w:r>
    </w:p>
    <w:p w:rsidR="00CC3D78" w:rsidRPr="00A65311" w:rsidRDefault="00CC3D78" w:rsidP="00CC3D78">
      <w:pPr>
        <w:jc w:val="both"/>
        <w:rPr>
          <w:rFonts w:ascii="Verdana" w:hAnsi="Verdana"/>
          <w:sz w:val="20"/>
          <w:szCs w:val="20"/>
          <w:lang w:val="en-US"/>
        </w:rPr>
      </w:pPr>
      <w:r w:rsidRPr="00846CB4">
        <w:rPr>
          <w:rFonts w:ascii="Verdana" w:hAnsi="Verdana"/>
          <w:sz w:val="20"/>
          <w:szCs w:val="20"/>
          <w:lang w:val="ru-RU"/>
        </w:rPr>
        <w:t>Тел</w:t>
      </w:r>
      <w:r>
        <w:rPr>
          <w:rFonts w:ascii="Verdana" w:hAnsi="Verdana"/>
          <w:sz w:val="20"/>
          <w:szCs w:val="20"/>
          <w:lang w:val="en-US"/>
        </w:rPr>
        <w:t>.: +7 (499)978 39 54</w:t>
      </w:r>
    </w:p>
    <w:p w:rsidR="00CC3D78" w:rsidRPr="00A65311" w:rsidRDefault="00CC3D78" w:rsidP="00CC3D78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Natalia.Demidova@pc-ware.ru</w:t>
      </w:r>
      <w:r w:rsidRPr="00A65311">
        <w:rPr>
          <w:rFonts w:ascii="Verdana" w:hAnsi="Verdana"/>
          <w:sz w:val="20"/>
          <w:szCs w:val="20"/>
          <w:lang w:val="en-US"/>
        </w:rPr>
        <w:t xml:space="preserve"> </w:t>
      </w:r>
    </w:p>
    <w:p w:rsidR="00CC3D78" w:rsidRPr="00EE087E" w:rsidRDefault="00183762" w:rsidP="00CC3D78">
      <w:pPr>
        <w:jc w:val="both"/>
        <w:rPr>
          <w:rFonts w:ascii="Verdana" w:hAnsi="Verdana"/>
          <w:sz w:val="20"/>
          <w:szCs w:val="20"/>
          <w:lang w:val="ru-RU"/>
        </w:rPr>
      </w:pPr>
      <w:hyperlink r:id="rId7" w:history="1">
        <w:r w:rsidR="00CC3D78" w:rsidRPr="0012793F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="00CC3D78" w:rsidRPr="00EE087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CC3D78" w:rsidRPr="0012793F">
          <w:rPr>
            <w:rStyle w:val="Hyperlink"/>
            <w:rFonts w:ascii="Verdana" w:hAnsi="Verdana"/>
            <w:sz w:val="20"/>
            <w:szCs w:val="20"/>
            <w:lang w:val="en-US"/>
          </w:rPr>
          <w:t>pc</w:t>
        </w:r>
        <w:r w:rsidR="00CC3D78" w:rsidRPr="00EE087E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="00CC3D78" w:rsidRPr="0012793F">
          <w:rPr>
            <w:rStyle w:val="Hyperlink"/>
            <w:rFonts w:ascii="Verdana" w:hAnsi="Verdana"/>
            <w:sz w:val="20"/>
            <w:szCs w:val="20"/>
            <w:lang w:val="en-US"/>
          </w:rPr>
          <w:t>ware</w:t>
        </w:r>
        <w:r w:rsidR="00CC3D78" w:rsidRPr="00EE087E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="00CC3D78" w:rsidRPr="0012793F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</w:hyperlink>
      <w:r w:rsidR="00CC3D78" w:rsidRPr="00EE087E">
        <w:rPr>
          <w:rFonts w:ascii="Verdana" w:hAnsi="Verdana"/>
          <w:sz w:val="20"/>
          <w:szCs w:val="20"/>
          <w:lang w:val="ru-RU"/>
        </w:rPr>
        <w:t xml:space="preserve">  </w:t>
      </w:r>
    </w:p>
    <w:p w:rsidR="00CC3D78" w:rsidRPr="00EE087E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 w:rsidRPr="00EE087E">
        <w:rPr>
          <w:rFonts w:ascii="Verdana" w:hAnsi="Verdana"/>
          <w:sz w:val="20"/>
          <w:szCs w:val="20"/>
          <w:lang w:val="ru-RU"/>
        </w:rPr>
        <w:t>________________________</w:t>
      </w:r>
    </w:p>
    <w:p w:rsidR="00CC3D78" w:rsidRPr="00EE087E" w:rsidRDefault="00CC3D78" w:rsidP="00CC3D78">
      <w:pPr>
        <w:jc w:val="both"/>
        <w:rPr>
          <w:rFonts w:ascii="Verdana" w:hAnsi="Verdana"/>
          <w:b/>
          <w:sz w:val="20"/>
          <w:szCs w:val="20"/>
          <w:lang w:val="ru-RU"/>
        </w:rPr>
      </w:pPr>
      <w:r w:rsidRPr="00583033">
        <w:rPr>
          <w:rFonts w:ascii="Verdana" w:hAnsi="Verdana"/>
          <w:b/>
          <w:sz w:val="20"/>
          <w:szCs w:val="20"/>
          <w:lang w:val="ru-RU"/>
        </w:rPr>
        <w:t>О</w:t>
      </w:r>
      <w:r w:rsidRPr="00EE087E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83033">
        <w:rPr>
          <w:rFonts w:ascii="Verdana" w:hAnsi="Verdana"/>
          <w:b/>
          <w:sz w:val="20"/>
          <w:szCs w:val="20"/>
          <w:lang w:val="ru-RU"/>
        </w:rPr>
        <w:t>компании</w:t>
      </w:r>
      <w:r w:rsidRPr="00EE087E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b/>
          <w:sz w:val="20"/>
          <w:szCs w:val="20"/>
          <w:lang w:val="en-US"/>
        </w:rPr>
        <w:t>PC</w:t>
      </w:r>
      <w:r w:rsidRPr="00EE087E">
        <w:rPr>
          <w:rFonts w:ascii="Verdana" w:hAnsi="Verdana"/>
          <w:b/>
          <w:sz w:val="20"/>
          <w:szCs w:val="20"/>
          <w:lang w:val="ru-RU"/>
        </w:rPr>
        <w:t>-</w:t>
      </w:r>
      <w:r w:rsidRPr="00265C41">
        <w:rPr>
          <w:rFonts w:ascii="Verdana" w:hAnsi="Verdana"/>
          <w:b/>
          <w:sz w:val="20"/>
          <w:szCs w:val="20"/>
          <w:lang w:val="en-US"/>
        </w:rPr>
        <w:t>WARE</w:t>
      </w:r>
    </w:p>
    <w:p w:rsidR="00CC3D78" w:rsidRPr="00EE087E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Pr="000F4AB7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 w:rsidRPr="00265C41">
        <w:rPr>
          <w:rFonts w:ascii="Verdana" w:hAnsi="Verdana"/>
          <w:sz w:val="20"/>
          <w:szCs w:val="20"/>
          <w:lang w:val="en-US"/>
        </w:rPr>
        <w:t>PC</w:t>
      </w:r>
      <w:r w:rsidRPr="00EE087E">
        <w:rPr>
          <w:rFonts w:ascii="Verdana" w:hAnsi="Verdana"/>
          <w:sz w:val="20"/>
          <w:szCs w:val="20"/>
          <w:lang w:val="ru-RU"/>
        </w:rPr>
        <w:t>-</w:t>
      </w:r>
      <w:r w:rsidRPr="00265C41">
        <w:rPr>
          <w:rFonts w:ascii="Verdana" w:hAnsi="Verdana"/>
          <w:sz w:val="20"/>
          <w:szCs w:val="20"/>
          <w:lang w:val="en-US"/>
        </w:rPr>
        <w:t>WARE</w:t>
      </w:r>
      <w:r w:rsidRPr="00EE087E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Information</w:t>
      </w:r>
      <w:r w:rsidRPr="00EE087E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Technologies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AG</w:t>
      </w:r>
      <w:r w:rsidRPr="00865366">
        <w:rPr>
          <w:rFonts w:ascii="Verdana" w:hAnsi="Verdana"/>
          <w:sz w:val="20"/>
          <w:szCs w:val="20"/>
          <w:lang w:val="ru-RU"/>
        </w:rPr>
        <w:t xml:space="preserve"> (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www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.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pc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-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ware</w:t>
      </w:r>
      <w:r w:rsidRPr="00865366">
        <w:rPr>
          <w:rFonts w:ascii="Verdana" w:hAnsi="Verdana"/>
          <w:color w:val="1F497D"/>
          <w:sz w:val="20"/>
          <w:szCs w:val="20"/>
          <w:u w:val="single"/>
          <w:lang w:val="ru-RU"/>
        </w:rPr>
        <w:t>.</w:t>
      </w:r>
      <w:r w:rsidRPr="00265C41">
        <w:rPr>
          <w:rFonts w:ascii="Verdana" w:hAnsi="Verdana"/>
          <w:color w:val="1F497D"/>
          <w:sz w:val="20"/>
          <w:szCs w:val="20"/>
          <w:u w:val="single"/>
          <w:lang w:val="en-US"/>
        </w:rPr>
        <w:t>ru</w:t>
      </w:r>
      <w:r w:rsidRPr="00865366">
        <w:rPr>
          <w:rFonts w:ascii="Verdana" w:hAnsi="Verdana"/>
          <w:sz w:val="20"/>
          <w:szCs w:val="20"/>
          <w:lang w:val="ru-RU"/>
        </w:rPr>
        <w:t xml:space="preserve">) </w:t>
      </w:r>
      <w:r w:rsidRPr="000F4AB7">
        <w:rPr>
          <w:rFonts w:ascii="Verdana" w:hAnsi="Verdana"/>
          <w:sz w:val="20"/>
          <w:szCs w:val="20"/>
          <w:lang w:val="ru-RU"/>
        </w:rPr>
        <w:t>работает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в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области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информационных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технологий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с</w:t>
      </w:r>
      <w:r w:rsidRPr="00865366">
        <w:rPr>
          <w:rFonts w:ascii="Verdana" w:hAnsi="Verdana"/>
          <w:sz w:val="20"/>
          <w:szCs w:val="20"/>
          <w:lang w:val="ru-RU"/>
        </w:rPr>
        <w:t xml:space="preserve"> 1990 </w:t>
      </w:r>
      <w:r w:rsidRPr="000F4AB7">
        <w:rPr>
          <w:rFonts w:ascii="Verdana" w:hAnsi="Verdana"/>
          <w:sz w:val="20"/>
          <w:szCs w:val="20"/>
          <w:lang w:val="ru-RU"/>
        </w:rPr>
        <w:t>года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обладает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ключевыми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партнерскими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статусами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мировых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производителей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Novell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VIP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Premier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VMware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Microsoft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Gold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Certified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Citrix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Symantec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Platinum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Partner</w:t>
      </w:r>
      <w:r w:rsidRPr="00865366">
        <w:rPr>
          <w:rFonts w:ascii="Verdana" w:hAnsi="Verdana"/>
          <w:sz w:val="20"/>
          <w:szCs w:val="20"/>
          <w:lang w:val="ru-RU"/>
        </w:rPr>
        <w:t xml:space="preserve">, </w:t>
      </w:r>
      <w:r w:rsidRPr="00265C41">
        <w:rPr>
          <w:rFonts w:ascii="Verdana" w:hAnsi="Verdana"/>
          <w:sz w:val="20"/>
          <w:szCs w:val="20"/>
          <w:lang w:val="en-US"/>
        </w:rPr>
        <w:t>McAfee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EMEA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265C41">
        <w:rPr>
          <w:rFonts w:ascii="Verdana" w:hAnsi="Verdana"/>
          <w:sz w:val="20"/>
          <w:szCs w:val="20"/>
          <w:lang w:val="en-US"/>
        </w:rPr>
        <w:t>Regional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и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многие</w:t>
      </w:r>
      <w:r w:rsidRPr="00865366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>другие</w:t>
      </w:r>
      <w:r w:rsidRPr="00865366">
        <w:rPr>
          <w:rFonts w:ascii="Verdana" w:hAnsi="Verdana"/>
          <w:sz w:val="20"/>
          <w:szCs w:val="20"/>
          <w:lang w:val="ru-RU"/>
        </w:rPr>
        <w:t xml:space="preserve">. </w:t>
      </w:r>
      <w:r w:rsidRPr="000F4AB7">
        <w:rPr>
          <w:rFonts w:ascii="Verdana" w:hAnsi="Verdana"/>
          <w:sz w:val="20"/>
          <w:szCs w:val="20"/>
          <w:lang w:val="ru-RU"/>
        </w:rPr>
        <w:t xml:space="preserve">Во всем регионе </w:t>
      </w:r>
      <w:r w:rsidRPr="000F4AB7">
        <w:rPr>
          <w:rFonts w:ascii="Verdana" w:hAnsi="Verdana"/>
          <w:sz w:val="20"/>
          <w:szCs w:val="20"/>
          <w:lang w:val="en-US"/>
        </w:rPr>
        <w:t>EMEA</w:t>
      </w:r>
      <w:r w:rsidRPr="000F4AB7">
        <w:rPr>
          <w:rFonts w:ascii="Verdana" w:hAnsi="Verdana"/>
          <w:sz w:val="20"/>
          <w:szCs w:val="20"/>
          <w:lang w:val="ru-RU"/>
        </w:rPr>
        <w:t xml:space="preserve"> (Европа, Ближний Восток, Африка) компания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является одним из пяти </w:t>
      </w:r>
      <w:r w:rsidRPr="000F4AB7">
        <w:rPr>
          <w:rFonts w:ascii="Verdana" w:hAnsi="Verdana"/>
          <w:sz w:val="20"/>
          <w:szCs w:val="20"/>
          <w:lang w:val="en-US"/>
        </w:rPr>
        <w:t>Microsoft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LARs</w:t>
      </w:r>
      <w:r w:rsidRPr="000F4AB7">
        <w:rPr>
          <w:rFonts w:ascii="Verdana" w:hAnsi="Verdana"/>
          <w:sz w:val="20"/>
          <w:szCs w:val="20"/>
          <w:lang w:val="ru-RU"/>
        </w:rPr>
        <w:t xml:space="preserve">, также статусом  </w:t>
      </w:r>
      <w:r w:rsidRPr="000F4AB7">
        <w:rPr>
          <w:rFonts w:ascii="Verdana" w:hAnsi="Verdana"/>
          <w:sz w:val="20"/>
          <w:szCs w:val="20"/>
          <w:lang w:val="en-US"/>
        </w:rPr>
        <w:t>LAR</w:t>
      </w:r>
      <w:r>
        <w:rPr>
          <w:rFonts w:ascii="Verdana" w:hAnsi="Verdana"/>
          <w:sz w:val="20"/>
          <w:szCs w:val="20"/>
          <w:lang w:val="ru-RU"/>
        </w:rPr>
        <w:t xml:space="preserve"> компания обладает в России и</w:t>
      </w:r>
      <w:r w:rsidRPr="000F4AB7">
        <w:rPr>
          <w:rFonts w:ascii="Verdana" w:hAnsi="Verdana"/>
          <w:sz w:val="20"/>
          <w:szCs w:val="20"/>
          <w:lang w:val="ru-RU"/>
        </w:rPr>
        <w:t xml:space="preserve"> в Китае.</w:t>
      </w:r>
    </w:p>
    <w:p w:rsidR="00CC3D78" w:rsidRPr="000F4AB7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Pr="003A261D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широко известна в Германии и Европе, и заслужила уважение и любовь клиентов за профессионализм и компетентность. Многолетний опыт, высококвалифицированные сотрудники и сильные партнеры позволяют нам предлагать полный комплекс ИТ-услуг: от лицензирования стандартного программного обеспечения, управления им, технической поддержки до разработки собственных программных решений и системной интеграции. Кроме того, компания предлагает широкий спектр продуктов, решений и услуг для систем </w:t>
      </w:r>
      <w:r w:rsidRPr="000F4AB7">
        <w:rPr>
          <w:rFonts w:ascii="Verdana" w:hAnsi="Verdana"/>
          <w:sz w:val="20"/>
          <w:szCs w:val="20"/>
          <w:lang w:val="en-US"/>
        </w:rPr>
        <w:t>Windows</w:t>
      </w:r>
      <w:r w:rsidRPr="000F4AB7">
        <w:rPr>
          <w:rFonts w:ascii="Verdana" w:hAnsi="Verdana"/>
          <w:sz w:val="20"/>
          <w:szCs w:val="20"/>
          <w:lang w:val="ru-RU"/>
        </w:rPr>
        <w:t>, платформ, имеющих открытые коды, а также для высокоэффективных центров обработки данных. Закупочный портал “</w:t>
      </w:r>
      <w:r w:rsidRPr="000F4AB7">
        <w:rPr>
          <w:rFonts w:ascii="Verdana" w:hAnsi="Verdana"/>
          <w:sz w:val="20"/>
          <w:szCs w:val="20"/>
          <w:lang w:val="en-US"/>
        </w:rPr>
        <w:t>Procerva</w:t>
      </w:r>
      <w:r w:rsidRPr="000F4AB7">
        <w:rPr>
          <w:rFonts w:ascii="Verdana" w:hAnsi="Verdana"/>
          <w:sz w:val="20"/>
          <w:szCs w:val="20"/>
          <w:lang w:val="ru-RU"/>
        </w:rPr>
        <w:t xml:space="preserve">” позволяет клиентам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со всего мира иметь доступ к полному диапазону услуг, независимо от валюты, системы или языка.</w:t>
      </w:r>
    </w:p>
    <w:p w:rsidR="00CC3D78" w:rsidRPr="003A261D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имеет 2</w:t>
      </w:r>
      <w:r w:rsidRPr="0087293D">
        <w:rPr>
          <w:rFonts w:ascii="Verdana" w:hAnsi="Verdana"/>
          <w:sz w:val="20"/>
          <w:szCs w:val="20"/>
          <w:lang w:val="ru-RU"/>
        </w:rPr>
        <w:t>6</w:t>
      </w:r>
      <w:r w:rsidRPr="000F4AB7">
        <w:rPr>
          <w:rFonts w:ascii="Verdana" w:hAnsi="Verdana"/>
          <w:sz w:val="20"/>
          <w:szCs w:val="20"/>
          <w:lang w:val="ru-RU"/>
        </w:rPr>
        <w:t xml:space="preserve"> филиал</w:t>
      </w:r>
      <w:r>
        <w:rPr>
          <w:rFonts w:ascii="Verdana" w:hAnsi="Verdana"/>
          <w:sz w:val="20"/>
          <w:szCs w:val="20"/>
          <w:lang w:val="ru-RU"/>
        </w:rPr>
        <w:t>ов</w:t>
      </w:r>
      <w:r w:rsidRPr="000F4AB7">
        <w:rPr>
          <w:rFonts w:ascii="Verdana" w:hAnsi="Verdana"/>
          <w:sz w:val="20"/>
          <w:szCs w:val="20"/>
          <w:lang w:val="ru-RU"/>
        </w:rPr>
        <w:t xml:space="preserve"> в странах Европы, Африки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Азии </w:t>
      </w:r>
      <w:r>
        <w:rPr>
          <w:rFonts w:ascii="Verdana" w:hAnsi="Verdana"/>
          <w:sz w:val="20"/>
          <w:szCs w:val="20"/>
          <w:lang w:val="ru-RU"/>
        </w:rPr>
        <w:t xml:space="preserve">и СНГ </w:t>
      </w:r>
      <w:r w:rsidRPr="000F4AB7">
        <w:rPr>
          <w:rFonts w:ascii="Verdana" w:hAnsi="Verdana"/>
          <w:sz w:val="20"/>
          <w:szCs w:val="20"/>
          <w:lang w:val="ru-RU"/>
        </w:rPr>
        <w:t>с общей численностью сотрудников 1`</w:t>
      </w:r>
      <w:r w:rsidRPr="00076E7D">
        <w:rPr>
          <w:rFonts w:ascii="Verdana" w:hAnsi="Verdana"/>
          <w:sz w:val="20"/>
          <w:szCs w:val="20"/>
          <w:lang w:val="ru-RU"/>
        </w:rPr>
        <w:t>8</w:t>
      </w:r>
      <w:r w:rsidRPr="000F4AB7">
        <w:rPr>
          <w:rFonts w:ascii="Verdana" w:hAnsi="Verdana"/>
          <w:sz w:val="20"/>
          <w:szCs w:val="20"/>
          <w:lang w:val="ru-RU"/>
        </w:rPr>
        <w:t xml:space="preserve">00 человек, которые обслуживают </w:t>
      </w:r>
      <w:r>
        <w:rPr>
          <w:rFonts w:ascii="Verdana" w:hAnsi="Verdana"/>
          <w:sz w:val="20"/>
          <w:szCs w:val="20"/>
          <w:lang w:val="ru-RU"/>
        </w:rPr>
        <w:t>около 90</w:t>
      </w:r>
      <w:r w:rsidRPr="000F4AB7">
        <w:rPr>
          <w:rFonts w:ascii="Verdana" w:hAnsi="Verdana"/>
          <w:sz w:val="20"/>
          <w:szCs w:val="20"/>
          <w:lang w:val="ru-RU"/>
        </w:rPr>
        <w:t>`000 клиентов как крупного (</w:t>
      </w:r>
      <w:r w:rsidRPr="000F4AB7">
        <w:rPr>
          <w:rFonts w:ascii="Verdana" w:hAnsi="Verdana"/>
          <w:sz w:val="20"/>
          <w:szCs w:val="20"/>
          <w:lang w:val="en-US"/>
        </w:rPr>
        <w:t>Coca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Cola</w:t>
      </w:r>
      <w:r w:rsidRPr="000F4AB7">
        <w:rPr>
          <w:rFonts w:ascii="Verdana" w:hAnsi="Verdana"/>
          <w:sz w:val="20"/>
          <w:szCs w:val="20"/>
          <w:lang w:val="ru-RU"/>
        </w:rPr>
        <w:t xml:space="preserve">, ЛУКОЙЛ, Газпром, Мегафон, </w:t>
      </w:r>
      <w:r w:rsidRPr="000F4AB7">
        <w:rPr>
          <w:rFonts w:ascii="Verdana" w:hAnsi="Verdana"/>
          <w:sz w:val="20"/>
          <w:szCs w:val="20"/>
          <w:lang w:val="en-US"/>
        </w:rPr>
        <w:t>DHL</w:t>
      </w:r>
      <w:r w:rsidRPr="000F4AB7">
        <w:rPr>
          <w:rFonts w:ascii="Verdana" w:hAnsi="Verdana"/>
          <w:sz w:val="20"/>
          <w:szCs w:val="20"/>
          <w:lang w:val="ru-RU"/>
        </w:rPr>
        <w:t xml:space="preserve">, </w:t>
      </w:r>
      <w:r w:rsidRPr="000F4AB7">
        <w:rPr>
          <w:rFonts w:ascii="Verdana" w:hAnsi="Verdana"/>
          <w:sz w:val="20"/>
          <w:szCs w:val="20"/>
          <w:lang w:val="en-US"/>
        </w:rPr>
        <w:t>Volkswagen</w:t>
      </w:r>
      <w:r w:rsidRPr="000F4AB7">
        <w:rPr>
          <w:rFonts w:ascii="Verdana" w:hAnsi="Verdana"/>
          <w:sz w:val="20"/>
          <w:szCs w:val="20"/>
          <w:lang w:val="ru-RU"/>
        </w:rPr>
        <w:t xml:space="preserve">), так и малого и среднего бизнеса, а также предприятия государственного управления, предлагая конкурентные цены и четко выдерживая сроки поставки. Взаимодействуя с партнерами,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развивает рынок в Северной и Южной Америке, Азии, Австралии, Западной Европе и обслуживает глобальных Заказчиков. </w:t>
      </w:r>
      <w:r w:rsidRPr="000F4AB7">
        <w:rPr>
          <w:rFonts w:ascii="Verdana" w:hAnsi="Verdana"/>
          <w:sz w:val="20"/>
          <w:szCs w:val="20"/>
          <w:lang w:val="en-US"/>
        </w:rPr>
        <w:t>PC</w:t>
      </w:r>
      <w:r w:rsidRPr="000F4AB7">
        <w:rPr>
          <w:rFonts w:ascii="Verdana" w:hAnsi="Verdana"/>
          <w:sz w:val="20"/>
          <w:szCs w:val="20"/>
          <w:lang w:val="ru-RU"/>
        </w:rPr>
        <w:t>-</w:t>
      </w:r>
      <w:r w:rsidRPr="000F4AB7">
        <w:rPr>
          <w:rFonts w:ascii="Verdana" w:hAnsi="Verdana"/>
          <w:sz w:val="20"/>
          <w:szCs w:val="20"/>
          <w:lang w:val="en-US"/>
        </w:rPr>
        <w:t>WARE</w:t>
      </w:r>
      <w:r w:rsidRPr="000F4AB7"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en-US"/>
        </w:rPr>
        <w:t>Russia</w:t>
      </w:r>
      <w:r w:rsidRPr="000F4AB7">
        <w:rPr>
          <w:rFonts w:ascii="Verdana" w:hAnsi="Verdana"/>
          <w:sz w:val="20"/>
          <w:szCs w:val="20"/>
          <w:lang w:val="ru-RU"/>
        </w:rPr>
        <w:t xml:space="preserve"> покрывает как Центральный Федеральный округ, так и Северо-Западный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Уральский</w:t>
      </w:r>
      <w:r>
        <w:rPr>
          <w:rFonts w:ascii="Verdana" w:hAnsi="Verdana"/>
          <w:sz w:val="20"/>
          <w:szCs w:val="20"/>
          <w:lang w:val="ru-RU"/>
        </w:rPr>
        <w:t xml:space="preserve">, Приволжский, Южный, Сибирский и Дальневосточный </w:t>
      </w:r>
      <w:r w:rsidRPr="000F4AB7">
        <w:rPr>
          <w:rFonts w:ascii="Verdana" w:hAnsi="Verdana"/>
          <w:sz w:val="20"/>
          <w:szCs w:val="20"/>
          <w:lang w:val="ru-RU"/>
        </w:rPr>
        <w:t>Федеральные округа за счет региональных филиалов в Санкт-Петербурге</w:t>
      </w:r>
      <w:r>
        <w:rPr>
          <w:rFonts w:ascii="Verdana" w:hAnsi="Verdana"/>
          <w:sz w:val="20"/>
          <w:szCs w:val="20"/>
          <w:lang w:val="ru-RU"/>
        </w:rPr>
        <w:t>,</w:t>
      </w:r>
      <w:r w:rsidRPr="000F4AB7">
        <w:rPr>
          <w:rFonts w:ascii="Verdana" w:hAnsi="Verdana"/>
          <w:sz w:val="20"/>
          <w:szCs w:val="20"/>
          <w:lang w:val="ru-RU"/>
        </w:rPr>
        <w:t xml:space="preserve"> Екатеринбурге</w:t>
      </w:r>
      <w:r>
        <w:rPr>
          <w:rFonts w:ascii="Verdana" w:hAnsi="Verdana"/>
          <w:sz w:val="20"/>
          <w:szCs w:val="20"/>
          <w:lang w:val="ru-RU"/>
        </w:rPr>
        <w:t xml:space="preserve">, Самаре, Ростове-на-Дону, Новосибирске и Хабаровске </w:t>
      </w:r>
      <w:r w:rsidRPr="000F4AB7">
        <w:rPr>
          <w:rFonts w:ascii="Verdana" w:hAnsi="Verdana"/>
          <w:sz w:val="20"/>
          <w:szCs w:val="20"/>
          <w:lang w:val="ru-RU"/>
        </w:rPr>
        <w:t>соответственно.</w:t>
      </w:r>
    </w:p>
    <w:p w:rsidR="00CC3D78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Pr="000547EE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С ноября 2009 года открыт учебный центр Академия </w:t>
      </w:r>
      <w:r>
        <w:rPr>
          <w:rFonts w:ascii="Verdana" w:hAnsi="Verdana"/>
          <w:sz w:val="20"/>
          <w:szCs w:val="20"/>
          <w:lang w:val="en-US"/>
        </w:rPr>
        <w:t>PC</w:t>
      </w:r>
      <w:r w:rsidRPr="000547EE">
        <w:rPr>
          <w:rFonts w:ascii="Verdana" w:hAnsi="Verdana"/>
          <w:sz w:val="20"/>
          <w:szCs w:val="20"/>
          <w:lang w:val="ru-RU"/>
        </w:rPr>
        <w:t>-</w:t>
      </w:r>
      <w:r>
        <w:rPr>
          <w:rFonts w:ascii="Verdana" w:hAnsi="Verdana"/>
          <w:sz w:val="20"/>
          <w:szCs w:val="20"/>
          <w:lang w:val="en-US"/>
        </w:rPr>
        <w:t>WARE</w:t>
      </w:r>
      <w:r>
        <w:rPr>
          <w:rFonts w:ascii="Verdana" w:hAnsi="Verdana"/>
          <w:sz w:val="20"/>
          <w:szCs w:val="20"/>
          <w:lang w:val="ru-RU"/>
        </w:rPr>
        <w:t>, который проводит авторизованные курсы и тестирование по различным направлениям.</w:t>
      </w:r>
    </w:p>
    <w:p w:rsidR="00CC3D78" w:rsidRPr="003A261D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t>Мы уделяем особое внимание персоналу компании, постоянно инвестируя в развитие и повышение профессионализма специалистов. Сегодня в активе компании более 1</w:t>
      </w:r>
      <w:r w:rsidRPr="003A261D">
        <w:rPr>
          <w:rFonts w:ascii="Verdana" w:hAnsi="Verdana"/>
          <w:sz w:val="20"/>
          <w:szCs w:val="20"/>
          <w:lang w:val="ru-RU"/>
        </w:rPr>
        <w:t>`</w:t>
      </w:r>
      <w:r w:rsidRPr="000F4AB7">
        <w:rPr>
          <w:rFonts w:ascii="Verdana" w:hAnsi="Verdana"/>
          <w:sz w:val="20"/>
          <w:szCs w:val="20"/>
          <w:lang w:val="ru-RU"/>
        </w:rPr>
        <w:t xml:space="preserve">300 международных сертификатов. </w:t>
      </w:r>
    </w:p>
    <w:p w:rsidR="00CC3D78" w:rsidRPr="003A261D" w:rsidRDefault="00CC3D78" w:rsidP="00CC3D78">
      <w:pPr>
        <w:jc w:val="both"/>
        <w:rPr>
          <w:rFonts w:ascii="Verdana" w:hAnsi="Verdana"/>
          <w:sz w:val="20"/>
          <w:szCs w:val="20"/>
          <w:lang w:val="ru-RU"/>
        </w:rPr>
      </w:pPr>
    </w:p>
    <w:p w:rsidR="00CC3D78" w:rsidRPr="00935282" w:rsidRDefault="00CC3D78" w:rsidP="00CC3D78">
      <w:pPr>
        <w:rPr>
          <w:lang w:val="ru-RU"/>
        </w:rPr>
      </w:pPr>
      <w:r w:rsidRPr="000F4AB7">
        <w:rPr>
          <w:rFonts w:ascii="Verdana" w:hAnsi="Verdana"/>
          <w:sz w:val="20"/>
          <w:szCs w:val="20"/>
          <w:lang w:val="ru-RU"/>
        </w:rPr>
        <w:lastRenderedPageBreak/>
        <w:t xml:space="preserve">Узнать больше о продукции компании и договориться на личную встречу можно по телефону </w:t>
      </w:r>
      <w:r w:rsidRPr="008C4EFA">
        <w:rPr>
          <w:rFonts w:ascii="Verdana" w:hAnsi="Verdana"/>
          <w:sz w:val="20"/>
          <w:szCs w:val="20"/>
          <w:lang w:val="ru-RU"/>
        </w:rPr>
        <w:t>+7 (</w:t>
      </w:r>
      <w:r w:rsidRPr="00A20CB6">
        <w:rPr>
          <w:rFonts w:ascii="Verdana" w:hAnsi="Verdana"/>
          <w:sz w:val="20"/>
          <w:szCs w:val="20"/>
          <w:lang w:val="ru-RU"/>
        </w:rPr>
        <w:t>495</w:t>
      </w:r>
      <w:r w:rsidRPr="008C4EFA">
        <w:rPr>
          <w:rFonts w:ascii="Verdana" w:hAnsi="Verdana"/>
          <w:sz w:val="20"/>
          <w:szCs w:val="20"/>
          <w:lang w:val="ru-RU"/>
        </w:rPr>
        <w:t xml:space="preserve">) </w:t>
      </w:r>
      <w:r w:rsidRPr="0022195D">
        <w:rPr>
          <w:rFonts w:ascii="Verdana" w:hAnsi="Verdana"/>
          <w:sz w:val="20"/>
          <w:szCs w:val="20"/>
          <w:lang w:val="ru-RU"/>
        </w:rPr>
        <w:t>982 39 11</w:t>
      </w:r>
      <w:r w:rsidRPr="00A20CB6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0F4AB7">
        <w:rPr>
          <w:rFonts w:ascii="Verdana" w:hAnsi="Verdana"/>
          <w:sz w:val="20"/>
          <w:szCs w:val="20"/>
          <w:lang w:val="ru-RU"/>
        </w:rPr>
        <w:t xml:space="preserve">либо по электронной почте </w:t>
      </w:r>
      <w:hyperlink r:id="rId8" w:history="1"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edu</w:t>
        </w:r>
        <w:r w:rsidRPr="0012793F">
          <w:rPr>
            <w:rStyle w:val="Hyperlink"/>
            <w:rFonts w:ascii="Verdana" w:hAnsi="Verdana"/>
            <w:sz w:val="20"/>
            <w:szCs w:val="20"/>
            <w:lang w:val="ru-RU"/>
          </w:rPr>
          <w:t>@</w:t>
        </w:r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pc</w:t>
        </w:r>
        <w:r w:rsidRPr="0012793F">
          <w:rPr>
            <w:rStyle w:val="Hyperlink"/>
            <w:rFonts w:ascii="Verdana" w:hAnsi="Verdana"/>
            <w:sz w:val="20"/>
            <w:szCs w:val="20"/>
            <w:lang w:val="ru-RU"/>
          </w:rPr>
          <w:t>-</w:t>
        </w:r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ware</w:t>
        </w:r>
        <w:r w:rsidRPr="0012793F">
          <w:rPr>
            <w:rStyle w:val="Hyperlink"/>
            <w:rFonts w:ascii="Verdana" w:hAnsi="Verdana"/>
            <w:sz w:val="20"/>
            <w:szCs w:val="20"/>
            <w:lang w:val="ru-RU"/>
          </w:rPr>
          <w:t>.</w:t>
        </w:r>
        <w:r w:rsidRPr="0012793F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</w:hyperlink>
    </w:p>
    <w:p w:rsidR="00CC3D78" w:rsidRPr="00A65311" w:rsidRDefault="00CC3D78" w:rsidP="00CC3D78">
      <w:pPr>
        <w:rPr>
          <w:lang w:val="ru-RU"/>
        </w:rPr>
      </w:pPr>
    </w:p>
    <w:p w:rsidR="00CC3D78" w:rsidRPr="00CC3D78" w:rsidRDefault="00CC3D78" w:rsidP="00CC3D78">
      <w:pPr>
        <w:jc w:val="both"/>
        <w:rPr>
          <w:sz w:val="28"/>
          <w:szCs w:val="28"/>
          <w:lang w:val="ru-RU"/>
        </w:rPr>
      </w:pPr>
    </w:p>
    <w:p w:rsidR="00E513CA" w:rsidRPr="00CC3D78" w:rsidRDefault="00E513CA" w:rsidP="00CC3D78">
      <w:pPr>
        <w:rPr>
          <w:szCs w:val="28"/>
          <w:lang w:val="ru-RU"/>
        </w:rPr>
      </w:pPr>
    </w:p>
    <w:sectPr w:rsidR="00E513CA" w:rsidRPr="00CC3D78" w:rsidSect="00B74824">
      <w:headerReference w:type="default" r:id="rId9"/>
      <w:footerReference w:type="default" r:id="rId10"/>
      <w:pgSz w:w="11906" w:h="16838" w:code="9"/>
      <w:pgMar w:top="499" w:right="991" w:bottom="1134" w:left="1701" w:header="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C9" w:rsidRDefault="007F13C9">
      <w:r>
        <w:separator/>
      </w:r>
    </w:p>
  </w:endnote>
  <w:endnote w:type="continuationSeparator" w:id="0">
    <w:p w:rsidR="007F13C9" w:rsidRDefault="007F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7" w:type="dxa"/>
      <w:tblInd w:w="-1271" w:type="dxa"/>
      <w:tblLayout w:type="fixed"/>
      <w:tblCellMar>
        <w:left w:w="0" w:type="dxa"/>
        <w:right w:w="0" w:type="dxa"/>
      </w:tblCellMar>
      <w:tblLook w:val="0000"/>
    </w:tblPr>
    <w:tblGrid>
      <w:gridCol w:w="1980"/>
      <w:gridCol w:w="2410"/>
      <w:gridCol w:w="2551"/>
      <w:gridCol w:w="426"/>
      <w:gridCol w:w="1559"/>
      <w:gridCol w:w="1701"/>
    </w:tblGrid>
    <w:tr w:rsidR="007758E4" w:rsidRPr="007758E4" w:rsidTr="00A721F5">
      <w:trPr>
        <w:trHeight w:val="289"/>
      </w:trPr>
      <w:tc>
        <w:tcPr>
          <w:tcW w:w="10627" w:type="dxa"/>
          <w:gridSpan w:val="6"/>
        </w:tcPr>
        <w:p w:rsidR="007758E4" w:rsidRPr="000B45BD" w:rsidRDefault="00264C38" w:rsidP="00FB0A3D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ПС-Вэйр Экедеми,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АНО ДПО 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(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PC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-</w:t>
          </w:r>
          <w:r w:rsidR="007758E4"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WARE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b/>
              <w:color w:val="0061A5"/>
              <w:sz w:val="12"/>
              <w:szCs w:val="12"/>
              <w:lang w:val="en-US"/>
            </w:rPr>
            <w:t>Academy</w:t>
          </w:r>
          <w:r w:rsidR="007758E4" w:rsidRPr="000B45BD"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  <w:t>)</w:t>
          </w:r>
        </w:p>
        <w:p w:rsidR="007758E4" w:rsidRPr="000B45BD" w:rsidRDefault="007758E4" w:rsidP="00FB0A3D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</w:tr>
    <w:tr w:rsidR="007758E4" w:rsidRPr="00FB0A3D" w:rsidTr="00A721F5">
      <w:trPr>
        <w:trHeight w:val="836"/>
      </w:trPr>
      <w:tc>
        <w:tcPr>
          <w:tcW w:w="1980" w:type="dxa"/>
        </w:tcPr>
        <w:p w:rsidR="007758E4" w:rsidRPr="000B45BD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12</w:t>
          </w:r>
          <w:r w:rsidR="00264C38" w:rsidRPr="00175B4E">
            <w:rPr>
              <w:rFonts w:ascii="Arial" w:hAnsi="Arial" w:cs="Arial"/>
              <w:color w:val="0061A5"/>
              <w:sz w:val="12"/>
              <w:szCs w:val="12"/>
              <w:lang w:val="ru-RU"/>
            </w:rPr>
            <w:t>7055</w:t>
          </w:r>
          <w:r w:rsidRPr="00FB0A3D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</w:t>
          </w:r>
          <w:r w:rsidRPr="00FB0A3D">
            <w:rPr>
              <w:rFonts w:ascii="Arial" w:hAnsi="Arial" w:cs="Arial"/>
              <w:b/>
              <w:bCs/>
              <w:color w:val="0061A5"/>
              <w:sz w:val="12"/>
              <w:szCs w:val="12"/>
              <w:lang w:val="ru-RU"/>
            </w:rPr>
            <w:t xml:space="preserve"> Москва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</w:t>
          </w:r>
        </w:p>
        <w:p w:rsidR="007758E4" w:rsidRPr="002D5E2A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ул. </w:t>
          </w:r>
          <w:r w:rsidR="00264C38">
            <w:rPr>
              <w:rFonts w:ascii="Arial" w:hAnsi="Arial" w:cs="Arial"/>
              <w:color w:val="0061A5"/>
              <w:sz w:val="12"/>
              <w:szCs w:val="12"/>
              <w:lang w:val="ru-RU"/>
            </w:rPr>
            <w:t>Новослободская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, д.</w:t>
          </w:r>
          <w:r w:rsidR="00264C38">
            <w:rPr>
              <w:rFonts w:ascii="Arial" w:hAnsi="Arial" w:cs="Arial"/>
              <w:color w:val="0061A5"/>
              <w:sz w:val="12"/>
              <w:szCs w:val="12"/>
              <w:lang w:val="ru-RU"/>
            </w:rPr>
            <w:t>58/1 стр.1</w:t>
          </w:r>
        </w:p>
        <w:p w:rsidR="007758E4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Тел.:  +7 (495) 969 28 48</w:t>
          </w:r>
        </w:p>
        <w:p w:rsidR="007758E4" w:rsidRPr="008848FB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Факс: +7 (495) 969 28 49</w:t>
          </w:r>
        </w:p>
        <w:p w:rsidR="007758E4" w:rsidRPr="000B45BD" w:rsidRDefault="007758E4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en-US"/>
            </w:rPr>
            <w:t>E</w:t>
          </w:r>
          <w:r w:rsidRPr="008634EB">
            <w:rPr>
              <w:rFonts w:ascii="Arial" w:hAnsi="Arial" w:cs="Arial"/>
              <w:color w:val="0061A5"/>
              <w:sz w:val="12"/>
              <w:szCs w:val="12"/>
              <w:lang w:val="en-GB"/>
            </w:rPr>
            <w:t>mail</w:t>
          </w:r>
          <w:r w:rsidRPr="000B45B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: </w:t>
          </w:r>
          <w:hyperlink r:id="rId1" w:history="1"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edu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@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="00264C38" w:rsidRPr="00175B4E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264C38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</w:p>
        <w:p w:rsidR="007758E4" w:rsidRPr="005B27F6" w:rsidRDefault="00183762" w:rsidP="007A5829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hyperlink r:id="rId2" w:history="1"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www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pc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-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ware</w:t>
            </w:r>
            <w:r w:rsidR="007758E4" w:rsidRPr="005B27F6">
              <w:rPr>
                <w:rStyle w:val="Hyperlink"/>
                <w:rFonts w:ascii="Arial" w:hAnsi="Arial" w:cs="Arial"/>
                <w:sz w:val="12"/>
                <w:szCs w:val="12"/>
                <w:lang w:val="ru-RU"/>
              </w:rPr>
              <w:t>.</w:t>
            </w:r>
            <w:r w:rsidR="007758E4" w:rsidRPr="008C5705">
              <w:rPr>
                <w:rStyle w:val="Hyperlink"/>
                <w:rFonts w:ascii="Arial" w:hAnsi="Arial" w:cs="Arial"/>
                <w:sz w:val="12"/>
                <w:szCs w:val="12"/>
                <w:lang w:val="en-GB"/>
              </w:rPr>
              <w:t>ru</w:t>
            </w:r>
          </w:hyperlink>
          <w:r w:rsidR="007758E4" w:rsidRPr="005B27F6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</w:t>
          </w:r>
        </w:p>
      </w:tc>
      <w:tc>
        <w:tcPr>
          <w:tcW w:w="2410" w:type="dxa"/>
        </w:tcPr>
        <w:p w:rsidR="006F713A" w:rsidRDefault="006F713A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  <w:p w:rsidR="00CF7320" w:rsidRDefault="00CF7320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Москва                  + 7 (495) 969 28 48</w:t>
          </w:r>
        </w:p>
        <w:p w:rsidR="007758E4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Санкт-Петербург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+ 7 (812) 600 41 98</w:t>
          </w:r>
        </w:p>
        <w:p w:rsidR="00E55E7C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Екатеринбург 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 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(343) 380 27 60</w:t>
          </w:r>
        </w:p>
        <w:p w:rsidR="00E55E7C" w:rsidRDefault="00E55E7C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Новосибирск </w:t>
          </w:r>
          <w:r w:rsidR="00BD7FDE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     + 7 (962) 833 90 70</w:t>
          </w:r>
        </w:p>
        <w:p w:rsidR="00BD7FDE" w:rsidRDefault="00BD7FDE" w:rsidP="008848FB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Самара                  + 7 (846) 270 04 70</w:t>
          </w:r>
        </w:p>
        <w:p w:rsidR="00D83D10" w:rsidRPr="00E55E7C" w:rsidRDefault="00D83D10" w:rsidP="007805DD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</w:tc>
      <w:tc>
        <w:tcPr>
          <w:tcW w:w="2551" w:type="dxa"/>
        </w:tcPr>
        <w:p w:rsidR="006F713A" w:rsidRDefault="006F713A" w:rsidP="00A721F5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  <w:p w:rsidR="00A721F5" w:rsidRDefault="00A721F5" w:rsidP="00A721F5">
          <w:pPr>
            <w:autoSpaceDE w:val="0"/>
            <w:autoSpaceDN w:val="0"/>
            <w:adjustRightInd w:val="0"/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Ростов-на-Дону    </w:t>
          </w:r>
          <w:r w:rsidR="002B658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(863) 300 11 25</w:t>
          </w:r>
        </w:p>
        <w:p w:rsidR="00A721F5" w:rsidRDefault="00A721F5" w:rsidP="00A721F5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Хабаровск             </w:t>
          </w:r>
          <w:r w:rsidR="002B658D">
            <w:rPr>
              <w:rFonts w:ascii="Arial" w:hAnsi="Arial" w:cs="Arial"/>
              <w:color w:val="0061A5"/>
              <w:sz w:val="12"/>
              <w:szCs w:val="12"/>
              <w:lang w:val="ru-RU"/>
            </w:rPr>
            <w:t xml:space="preserve">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(962) 503 03 17</w:t>
          </w:r>
        </w:p>
        <w:p w:rsidR="00CF7320" w:rsidRDefault="00CF7320" w:rsidP="00CF7320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 xml:space="preserve">Владивосток             </w:t>
          </w:r>
          <w:r>
            <w:rPr>
              <w:rFonts w:ascii="Arial" w:hAnsi="Arial" w:cs="Arial"/>
              <w:color w:val="0061A5"/>
              <w:sz w:val="12"/>
              <w:szCs w:val="12"/>
              <w:lang w:val="ru-RU"/>
            </w:rPr>
            <w:t>+ 7 (964) 434 31 06</w:t>
          </w:r>
        </w:p>
        <w:p w:rsidR="007758E4" w:rsidRDefault="00CE326C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 w:rsidRPr="00CE326C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Киев</w:t>
          </w:r>
          <w:r w:rsidR="00A721F5"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, Украина          + 38 (044) 520 10 25</w:t>
          </w:r>
        </w:p>
        <w:p w:rsidR="00A721F5" w:rsidRDefault="00A721F5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>Алматы, Казахстан  + 7 (727) 259 76 00</w:t>
          </w:r>
        </w:p>
        <w:p w:rsidR="00CF7320" w:rsidRPr="00CE326C" w:rsidRDefault="00CF7320" w:rsidP="007A5829">
          <w:pP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</w:pPr>
          <w:r>
            <w:rPr>
              <w:rFonts w:ascii="Arial" w:hAnsi="Arial" w:cs="Arial"/>
              <w:bCs/>
              <w:color w:val="0061A5"/>
              <w:sz w:val="12"/>
              <w:szCs w:val="12"/>
              <w:lang w:val="ru-RU"/>
            </w:rPr>
            <w:t xml:space="preserve">  </w:t>
          </w:r>
        </w:p>
      </w:tc>
      <w:tc>
        <w:tcPr>
          <w:tcW w:w="426" w:type="dxa"/>
        </w:tcPr>
        <w:p w:rsidR="007758E4" w:rsidRPr="00BD7FDE" w:rsidRDefault="007758E4" w:rsidP="007758E4">
          <w:pPr>
            <w:rPr>
              <w:rFonts w:ascii="Arial" w:hAnsi="Arial" w:cs="Arial"/>
              <w:color w:val="0061A5"/>
              <w:sz w:val="12"/>
              <w:szCs w:val="12"/>
              <w:lang w:val="ru-RU"/>
            </w:rPr>
          </w:pPr>
        </w:p>
      </w:tc>
      <w:tc>
        <w:tcPr>
          <w:tcW w:w="1559" w:type="dxa"/>
        </w:tcPr>
        <w:p w:rsidR="007758E4" w:rsidRDefault="007758E4" w:rsidP="007758E4">
          <w:pPr>
            <w:rPr>
              <w:rFonts w:ascii="Arial" w:hAnsi="Arial" w:cs="Arial"/>
              <w:b/>
              <w:color w:val="0061A5"/>
              <w:sz w:val="12"/>
              <w:szCs w:val="12"/>
              <w:lang w:val="ru-RU"/>
            </w:rPr>
          </w:pPr>
        </w:p>
      </w:tc>
      <w:tc>
        <w:tcPr>
          <w:tcW w:w="1701" w:type="dxa"/>
        </w:tcPr>
        <w:p w:rsidR="007758E4" w:rsidRPr="00FB0A3D" w:rsidRDefault="007758E4" w:rsidP="00FB0A3D">
          <w:pPr>
            <w:autoSpaceDE w:val="0"/>
            <w:autoSpaceDN w:val="0"/>
            <w:adjustRightInd w:val="0"/>
            <w:rPr>
              <w:rFonts w:ascii="Arial" w:eastAsia="SimSun" w:hAnsi="Arial" w:cs="Arial"/>
              <w:color w:val="0061A5"/>
              <w:sz w:val="12"/>
              <w:szCs w:val="12"/>
              <w:lang w:val="ru-RU" w:eastAsia="zh-CN"/>
            </w:rPr>
          </w:pPr>
        </w:p>
      </w:tc>
    </w:tr>
  </w:tbl>
  <w:p w:rsidR="00803189" w:rsidRPr="00FB0A3D" w:rsidRDefault="00803189" w:rsidP="00FB0A3D">
    <w:pPr>
      <w:pStyle w:val="Footer"/>
      <w:rPr>
        <w:sz w:val="2"/>
        <w:szCs w:val="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C9" w:rsidRDefault="007F13C9">
      <w:r>
        <w:separator/>
      </w:r>
    </w:p>
  </w:footnote>
  <w:footnote w:type="continuationSeparator" w:id="0">
    <w:p w:rsidR="007F13C9" w:rsidRDefault="007F1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4E" w:rsidRPr="00175B4E" w:rsidRDefault="00F832C9" w:rsidP="00B74824">
    <w:pPr>
      <w:pStyle w:val="Header"/>
      <w:ind w:left="-1134"/>
      <w:rPr>
        <w:rFonts w:ascii="Verdana" w:hAnsi="Verdana" w:cs="Arial"/>
        <w:b/>
        <w:i/>
        <w:sz w:val="20"/>
        <w:szCs w:val="20"/>
        <w:lang w:val="ru-RU"/>
      </w:rPr>
    </w:pPr>
    <w:r>
      <w:rPr>
        <w:noProof/>
        <w:lang w:val="ru-RU" w:eastAsia="ru-RU"/>
      </w:rPr>
      <w:drawing>
        <wp:inline distT="0" distB="0" distL="0" distR="0">
          <wp:extent cx="7610475" cy="952500"/>
          <wp:effectExtent l="19050" t="0" r="9525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5B4E" w:rsidRPr="00175B4E">
      <w:rPr>
        <w:rFonts w:ascii="Verdana" w:hAnsi="Verdana" w:cs="Arial"/>
        <w:b/>
        <w:i/>
        <w:sz w:val="20"/>
        <w:szCs w:val="20"/>
        <w:lang w:val="ru-RU"/>
      </w:rPr>
      <w:t>АНО ДПО «ПС-Вэйр Экедеми»</w:t>
    </w:r>
  </w:p>
  <w:p w:rsidR="00175B4E" w:rsidRPr="00175B4E" w:rsidRDefault="00175B4E" w:rsidP="00B74824">
    <w:pPr>
      <w:pStyle w:val="Header"/>
      <w:ind w:left="-1134"/>
      <w:rPr>
        <w:rFonts w:ascii="Verdana" w:hAnsi="Verdana" w:cs="Arial"/>
        <w:i/>
        <w:sz w:val="20"/>
        <w:szCs w:val="20"/>
        <w:lang w:val="en-US"/>
      </w:rPr>
    </w:pPr>
    <w:r w:rsidRPr="00175B4E">
      <w:rPr>
        <w:rFonts w:ascii="Verdana" w:hAnsi="Verdana" w:cs="Arial"/>
        <w:i/>
        <w:sz w:val="20"/>
        <w:szCs w:val="20"/>
        <w:lang w:val="en-US"/>
      </w:rPr>
      <w:t xml:space="preserve">127055, </w:t>
    </w:r>
    <w:r w:rsidRPr="00175B4E">
      <w:rPr>
        <w:rFonts w:ascii="Verdana" w:hAnsi="Verdana" w:cs="Arial"/>
        <w:i/>
        <w:sz w:val="20"/>
        <w:szCs w:val="20"/>
        <w:lang w:val="ru-RU"/>
      </w:rPr>
      <w:t>Москва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, </w:t>
    </w:r>
    <w:r w:rsidRPr="00175B4E">
      <w:rPr>
        <w:rFonts w:ascii="Verdana" w:hAnsi="Verdana" w:cs="Arial"/>
        <w:i/>
        <w:sz w:val="20"/>
        <w:szCs w:val="20"/>
        <w:lang w:val="ru-RU"/>
      </w:rPr>
      <w:t>ул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. </w:t>
    </w:r>
    <w:r w:rsidRPr="00175B4E">
      <w:rPr>
        <w:rFonts w:ascii="Verdana" w:hAnsi="Verdana" w:cs="Arial"/>
        <w:i/>
        <w:sz w:val="20"/>
        <w:szCs w:val="20"/>
        <w:lang w:val="ru-RU"/>
      </w:rPr>
      <w:t>Новослободская</w:t>
    </w:r>
    <w:r w:rsidRPr="00175B4E">
      <w:rPr>
        <w:rFonts w:ascii="Verdana" w:hAnsi="Verdana" w:cs="Arial"/>
        <w:i/>
        <w:sz w:val="20"/>
        <w:szCs w:val="20"/>
        <w:lang w:val="en-US"/>
      </w:rPr>
      <w:t xml:space="preserve">, 58/1 </w:t>
    </w:r>
    <w:r w:rsidRPr="00175B4E">
      <w:rPr>
        <w:rFonts w:ascii="Verdana" w:hAnsi="Verdana" w:cs="Arial"/>
        <w:i/>
        <w:sz w:val="20"/>
        <w:szCs w:val="20"/>
        <w:lang w:val="ru-RU"/>
      </w:rPr>
      <w:t>стр</w:t>
    </w:r>
    <w:r w:rsidRPr="00175B4E">
      <w:rPr>
        <w:rFonts w:ascii="Verdana" w:hAnsi="Verdana" w:cs="Arial"/>
        <w:i/>
        <w:sz w:val="20"/>
        <w:szCs w:val="20"/>
        <w:lang w:val="en-US"/>
      </w:rPr>
      <w:t>.1</w:t>
    </w:r>
  </w:p>
  <w:p w:rsidR="00803189" w:rsidRPr="00175B4E" w:rsidRDefault="00803189" w:rsidP="00B74824">
    <w:pPr>
      <w:pStyle w:val="Header"/>
      <w:ind w:left="-1134"/>
      <w:rPr>
        <w:rFonts w:ascii="Verdana" w:hAnsi="Verdana" w:cs="Arial"/>
        <w:b/>
        <w:color w:val="FFFFFF"/>
        <w:sz w:val="18"/>
        <w:szCs w:val="18"/>
        <w:lang w:val="en-US"/>
      </w:rPr>
    </w:pPr>
    <w:r w:rsidRPr="00222D4F">
      <w:rPr>
        <w:rFonts w:ascii="Verdana" w:hAnsi="Verdana" w:cs="Arial"/>
        <w:b/>
        <w:i/>
        <w:color w:val="FFFFFF"/>
        <w:lang w:val="en-US"/>
      </w:rPr>
      <w:t>We</w:t>
    </w:r>
    <w:r w:rsidRPr="00175B4E">
      <w:rPr>
        <w:rFonts w:ascii="Verdana" w:hAnsi="Verdana" w:cs="Arial"/>
        <w:b/>
        <w:i/>
        <w:color w:val="FFFFFF"/>
        <w:lang w:val="en-US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support</w:t>
    </w:r>
    <w:r w:rsidRPr="00175B4E">
      <w:rPr>
        <w:rFonts w:ascii="Verdana" w:hAnsi="Verdana" w:cs="Arial"/>
        <w:b/>
        <w:i/>
        <w:color w:val="FFFFFF"/>
        <w:lang w:val="en-US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your</w:t>
    </w:r>
    <w:r w:rsidRPr="00175B4E">
      <w:rPr>
        <w:rFonts w:ascii="Verdana" w:hAnsi="Verdana" w:cs="Arial"/>
        <w:b/>
        <w:i/>
        <w:color w:val="FFFFFF"/>
        <w:lang w:val="en-US"/>
      </w:rPr>
      <w:t xml:space="preserve"> </w:t>
    </w:r>
    <w:r w:rsidRPr="00222D4F">
      <w:rPr>
        <w:rFonts w:ascii="Verdana" w:hAnsi="Verdana" w:cs="Arial"/>
        <w:b/>
        <w:i/>
        <w:color w:val="FFFFFF"/>
        <w:lang w:val="en-US"/>
      </w:rPr>
      <w:t>success</w:t>
    </w:r>
    <w:r w:rsidRPr="00175B4E">
      <w:rPr>
        <w:rFonts w:ascii="Verdana" w:hAnsi="Verdana" w:cs="Arial"/>
        <w:b/>
        <w:i/>
        <w:color w:val="FFFFFF"/>
        <w:lang w:val="en-US"/>
      </w:rPr>
      <w:t>!</w:t>
    </w:r>
  </w:p>
  <w:p w:rsidR="00803189" w:rsidRPr="00175B4E" w:rsidRDefault="00803189">
    <w:pPr>
      <w:pStyle w:val="Header"/>
      <w:rPr>
        <w:rFonts w:ascii="Verdana" w:hAnsi="Verdana" w:cs="Arial"/>
        <w:sz w:val="18"/>
        <w:szCs w:val="18"/>
        <w:lang w:val="en-US"/>
      </w:rPr>
    </w:pPr>
  </w:p>
  <w:p w:rsidR="00803189" w:rsidRPr="00175B4E" w:rsidRDefault="00803189" w:rsidP="00381976">
    <w:pPr>
      <w:pStyle w:val="Header"/>
      <w:rPr>
        <w:rFonts w:ascii="Verdana" w:hAnsi="Verdana" w:cs="Arial"/>
        <w:color w:val="365F91"/>
        <w:sz w:val="16"/>
        <w:szCs w:val="16"/>
        <w:lang w:val="en-US"/>
      </w:rPr>
    </w:pPr>
    <w:r w:rsidRPr="00175B4E">
      <w:rPr>
        <w:rFonts w:ascii="Verdana" w:hAnsi="Verdana" w:cs="Arial"/>
        <w:color w:val="365F91"/>
        <w:sz w:val="18"/>
        <w:szCs w:val="18"/>
        <w:lang w:val="en-US"/>
      </w:rPr>
      <w:tab/>
    </w:r>
    <w:r w:rsidRPr="00175B4E">
      <w:rPr>
        <w:rFonts w:ascii="Verdana" w:hAnsi="Verdana" w:cs="Arial"/>
        <w:color w:val="365F91"/>
        <w:sz w:val="18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8ED"/>
    <w:multiLevelType w:val="hybridMultilevel"/>
    <w:tmpl w:val="AE964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741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6AB"/>
    <w:rsid w:val="0000203C"/>
    <w:rsid w:val="000141A1"/>
    <w:rsid w:val="00021703"/>
    <w:rsid w:val="000418E7"/>
    <w:rsid w:val="000B45BD"/>
    <w:rsid w:val="000B7C9D"/>
    <w:rsid w:val="000C43F6"/>
    <w:rsid w:val="00130874"/>
    <w:rsid w:val="001373B4"/>
    <w:rsid w:val="00140427"/>
    <w:rsid w:val="00161ADC"/>
    <w:rsid w:val="00175B4E"/>
    <w:rsid w:val="0018320E"/>
    <w:rsid w:val="00183762"/>
    <w:rsid w:val="001B2FE1"/>
    <w:rsid w:val="001F507E"/>
    <w:rsid w:val="00222D4F"/>
    <w:rsid w:val="00250956"/>
    <w:rsid w:val="00252CE6"/>
    <w:rsid w:val="00264C38"/>
    <w:rsid w:val="002B658D"/>
    <w:rsid w:val="002D3BCE"/>
    <w:rsid w:val="002D5E2A"/>
    <w:rsid w:val="00303190"/>
    <w:rsid w:val="00341115"/>
    <w:rsid w:val="00357131"/>
    <w:rsid w:val="003726A9"/>
    <w:rsid w:val="0037374A"/>
    <w:rsid w:val="00381976"/>
    <w:rsid w:val="003C748C"/>
    <w:rsid w:val="003C7931"/>
    <w:rsid w:val="003E7883"/>
    <w:rsid w:val="003F4F99"/>
    <w:rsid w:val="004B7919"/>
    <w:rsid w:val="004D389F"/>
    <w:rsid w:val="004F513E"/>
    <w:rsid w:val="004F6B88"/>
    <w:rsid w:val="005018C5"/>
    <w:rsid w:val="00505543"/>
    <w:rsid w:val="005516AB"/>
    <w:rsid w:val="005B27F6"/>
    <w:rsid w:val="005B698E"/>
    <w:rsid w:val="005C5ABC"/>
    <w:rsid w:val="0061511D"/>
    <w:rsid w:val="00644072"/>
    <w:rsid w:val="00645778"/>
    <w:rsid w:val="006717C2"/>
    <w:rsid w:val="00677A84"/>
    <w:rsid w:val="006A28EB"/>
    <w:rsid w:val="006D0C34"/>
    <w:rsid w:val="006E02D3"/>
    <w:rsid w:val="006F5113"/>
    <w:rsid w:val="006F713A"/>
    <w:rsid w:val="0071504C"/>
    <w:rsid w:val="007230C8"/>
    <w:rsid w:val="00731A17"/>
    <w:rsid w:val="00745DCC"/>
    <w:rsid w:val="00755E16"/>
    <w:rsid w:val="007758E4"/>
    <w:rsid w:val="00777562"/>
    <w:rsid w:val="007805DD"/>
    <w:rsid w:val="00786A24"/>
    <w:rsid w:val="007A5829"/>
    <w:rsid w:val="007B7691"/>
    <w:rsid w:val="007D5A44"/>
    <w:rsid w:val="007F13C9"/>
    <w:rsid w:val="00803189"/>
    <w:rsid w:val="0084125F"/>
    <w:rsid w:val="008419A5"/>
    <w:rsid w:val="0085186D"/>
    <w:rsid w:val="0086232D"/>
    <w:rsid w:val="008848FB"/>
    <w:rsid w:val="008E56C4"/>
    <w:rsid w:val="008F080F"/>
    <w:rsid w:val="008F111A"/>
    <w:rsid w:val="00914A28"/>
    <w:rsid w:val="0094126B"/>
    <w:rsid w:val="0097632F"/>
    <w:rsid w:val="009A6210"/>
    <w:rsid w:val="009B3683"/>
    <w:rsid w:val="009C295B"/>
    <w:rsid w:val="009C2A38"/>
    <w:rsid w:val="009D7B27"/>
    <w:rsid w:val="009F6478"/>
    <w:rsid w:val="00A2586B"/>
    <w:rsid w:val="00A535D9"/>
    <w:rsid w:val="00A67FBC"/>
    <w:rsid w:val="00A721F5"/>
    <w:rsid w:val="00A844C5"/>
    <w:rsid w:val="00A850D8"/>
    <w:rsid w:val="00A9121F"/>
    <w:rsid w:val="00AD52C4"/>
    <w:rsid w:val="00AE1479"/>
    <w:rsid w:val="00AF362D"/>
    <w:rsid w:val="00B11EDA"/>
    <w:rsid w:val="00B34979"/>
    <w:rsid w:val="00B36936"/>
    <w:rsid w:val="00B408F8"/>
    <w:rsid w:val="00B4280B"/>
    <w:rsid w:val="00B74824"/>
    <w:rsid w:val="00B75CFA"/>
    <w:rsid w:val="00B86CD0"/>
    <w:rsid w:val="00BA5D11"/>
    <w:rsid w:val="00BB2404"/>
    <w:rsid w:val="00BB2713"/>
    <w:rsid w:val="00BB566A"/>
    <w:rsid w:val="00BC71BA"/>
    <w:rsid w:val="00BD2305"/>
    <w:rsid w:val="00BD4914"/>
    <w:rsid w:val="00BD7FDE"/>
    <w:rsid w:val="00C027B0"/>
    <w:rsid w:val="00C338D0"/>
    <w:rsid w:val="00C41A88"/>
    <w:rsid w:val="00C4259E"/>
    <w:rsid w:val="00C508D2"/>
    <w:rsid w:val="00C765DE"/>
    <w:rsid w:val="00C83969"/>
    <w:rsid w:val="00C976F3"/>
    <w:rsid w:val="00CA5455"/>
    <w:rsid w:val="00CC3D78"/>
    <w:rsid w:val="00CD4E3F"/>
    <w:rsid w:val="00CD768D"/>
    <w:rsid w:val="00CE326C"/>
    <w:rsid w:val="00CF7320"/>
    <w:rsid w:val="00D040C4"/>
    <w:rsid w:val="00D25BFF"/>
    <w:rsid w:val="00D354CC"/>
    <w:rsid w:val="00D56E69"/>
    <w:rsid w:val="00D653C3"/>
    <w:rsid w:val="00D82F81"/>
    <w:rsid w:val="00D83D10"/>
    <w:rsid w:val="00D8609B"/>
    <w:rsid w:val="00D86BED"/>
    <w:rsid w:val="00D95970"/>
    <w:rsid w:val="00DB700A"/>
    <w:rsid w:val="00DD2849"/>
    <w:rsid w:val="00DE6AF1"/>
    <w:rsid w:val="00E24A38"/>
    <w:rsid w:val="00E513CA"/>
    <w:rsid w:val="00E55E7C"/>
    <w:rsid w:val="00E57FCA"/>
    <w:rsid w:val="00E66BB1"/>
    <w:rsid w:val="00EC1FAD"/>
    <w:rsid w:val="00F017E8"/>
    <w:rsid w:val="00F06C93"/>
    <w:rsid w:val="00F357E2"/>
    <w:rsid w:val="00F42CA7"/>
    <w:rsid w:val="00F53C56"/>
    <w:rsid w:val="00F64E70"/>
    <w:rsid w:val="00F7024E"/>
    <w:rsid w:val="00F832C9"/>
    <w:rsid w:val="00F96591"/>
    <w:rsid w:val="00FA22BE"/>
    <w:rsid w:val="00FB0A3D"/>
    <w:rsid w:val="00FC1B80"/>
    <w:rsid w:val="00FC6147"/>
    <w:rsid w:val="00FE63E8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E8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2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912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C1FAD"/>
  </w:style>
  <w:style w:type="character" w:styleId="Hyperlink">
    <w:name w:val="Hyperlink"/>
    <w:basedOn w:val="DefaultParagraphFont"/>
    <w:rsid w:val="00BB566A"/>
    <w:rPr>
      <w:color w:val="0000FF"/>
      <w:u w:val="single"/>
    </w:rPr>
  </w:style>
  <w:style w:type="table" w:styleId="TableGrid">
    <w:name w:val="Table Grid"/>
    <w:basedOn w:val="TableNormal"/>
    <w:rsid w:val="00F42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24A38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175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B4E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E513C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pc-wa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-war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-ware.ru" TargetMode="External"/><Relationship Id="rId1" Type="http://schemas.openxmlformats.org/officeDocument/2006/relationships/hyperlink" Target="mailto:edu@pc-wa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olyshevskaya\AppData\Roaming\Microsoft\Templates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3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Общество информационных технологий</vt:lpstr>
      <vt:lpstr>Общество информационных технологий</vt:lpstr>
    </vt:vector>
  </TitlesOfParts>
  <Company>PC-WARE</Company>
  <LinksUpToDate>false</LinksUpToDate>
  <CharactersWithSpaces>4449</CharactersWithSpaces>
  <SharedDoc>false</SharedDoc>
  <HLinks>
    <vt:vector size="12" baseType="variant">
      <vt:variant>
        <vt:i4>3080301</vt:i4>
      </vt:variant>
      <vt:variant>
        <vt:i4>3</vt:i4>
      </vt:variant>
      <vt:variant>
        <vt:i4>0</vt:i4>
      </vt:variant>
      <vt:variant>
        <vt:i4>5</vt:i4>
      </vt:variant>
      <vt:variant>
        <vt:lpwstr>http://www.pc-ware.ru/</vt:lpwstr>
      </vt:variant>
      <vt:variant>
        <vt:lpwstr/>
      </vt:variant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mailto:info@pc-ware.ru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информационных технологий</dc:title>
  <dc:creator>Elena.Golyshevskaya</dc:creator>
  <cp:lastModifiedBy>Natalia.Demidova</cp:lastModifiedBy>
  <cp:revision>3</cp:revision>
  <cp:lastPrinted>2010-01-22T13:40:00Z</cp:lastPrinted>
  <dcterms:created xsi:type="dcterms:W3CDTF">2010-08-20T07:26:00Z</dcterms:created>
  <dcterms:modified xsi:type="dcterms:W3CDTF">2010-08-20T07:28:00Z</dcterms:modified>
</cp:coreProperties>
</file>