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9" w:rsidRDefault="00063855" w:rsidP="00063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круглого стола «Эффективный энергетический бизнес»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Самара, в рамках </w:t>
      </w:r>
      <w:r w:rsidR="008C2EE9">
        <w:rPr>
          <w:sz w:val="28"/>
          <w:szCs w:val="28"/>
        </w:rPr>
        <w:t>отраслевой выставки – форума</w:t>
      </w:r>
      <w:r w:rsidR="008C2EE9">
        <w:rPr>
          <w:sz w:val="28"/>
          <w:szCs w:val="28"/>
          <w:lang w:val="en-US"/>
        </w:rPr>
        <w:t>ENEF</w:t>
      </w:r>
      <w:r w:rsidR="008C2EE9" w:rsidRPr="008C2EE9">
        <w:rPr>
          <w:sz w:val="28"/>
          <w:szCs w:val="28"/>
        </w:rPr>
        <w:t xml:space="preserve"> – 2012</w:t>
      </w:r>
    </w:p>
    <w:p w:rsidR="008C2EE9" w:rsidRDefault="008C2EE9" w:rsidP="008C2EE9">
      <w:pPr>
        <w:jc w:val="center"/>
        <w:rPr>
          <w:sz w:val="28"/>
          <w:szCs w:val="28"/>
        </w:rPr>
      </w:pPr>
    </w:p>
    <w:p w:rsidR="000C01C5" w:rsidRPr="00EB0317" w:rsidRDefault="00063855" w:rsidP="000C01C5">
      <w:pPr>
        <w:jc w:val="both"/>
      </w:pPr>
      <w:r>
        <w:rPr>
          <w:sz w:val="28"/>
          <w:szCs w:val="28"/>
        </w:rPr>
        <w:t xml:space="preserve"> </w:t>
      </w:r>
      <w:r w:rsidR="00EB0317">
        <w:rPr>
          <w:sz w:val="28"/>
          <w:szCs w:val="28"/>
        </w:rPr>
        <w:t xml:space="preserve">             </w:t>
      </w:r>
      <w:r w:rsidRPr="00EB0317">
        <w:t xml:space="preserve">С 7 – 9 февраля 2012 года в </w:t>
      </w:r>
      <w:proofErr w:type="gramStart"/>
      <w:r w:rsidRPr="00EB0317">
        <w:t>г</w:t>
      </w:r>
      <w:proofErr w:type="gramEnd"/>
      <w:r w:rsidRPr="00EB0317">
        <w:t>. Самара состоялась о</w:t>
      </w:r>
      <w:r w:rsidR="000C01C5" w:rsidRPr="00EB0317">
        <w:t xml:space="preserve">траслевая выставка – форума </w:t>
      </w:r>
      <w:r w:rsidR="000C01C5" w:rsidRPr="00EB0317">
        <w:rPr>
          <w:lang w:val="en-US"/>
        </w:rPr>
        <w:t>ENEF</w:t>
      </w:r>
      <w:r w:rsidR="000C01C5" w:rsidRPr="00EB0317">
        <w:t xml:space="preserve"> – 2012</w:t>
      </w:r>
      <w:r w:rsidR="00EB0317" w:rsidRPr="00EB0317">
        <w:t xml:space="preserve"> (</w:t>
      </w:r>
      <w:r w:rsidR="00EB0317" w:rsidRPr="00EB0317">
        <w:rPr>
          <w:lang w:val="en-US"/>
        </w:rPr>
        <w:t>www</w:t>
      </w:r>
      <w:r w:rsidR="00EB0317" w:rsidRPr="00EB0317">
        <w:t>.</w:t>
      </w:r>
      <w:proofErr w:type="spellStart"/>
      <w:r w:rsidR="00EB0317" w:rsidRPr="00EB0317">
        <w:rPr>
          <w:rStyle w:val="b-serp-urlitem"/>
          <w:b/>
          <w:bCs/>
        </w:rPr>
        <w:t>enef</w:t>
      </w:r>
      <w:r w:rsidR="00EB0317" w:rsidRPr="00EB0317">
        <w:rPr>
          <w:rStyle w:val="b-serp-urlitem"/>
        </w:rPr>
        <w:t>-expo.ru</w:t>
      </w:r>
      <w:proofErr w:type="spellEnd"/>
      <w:r w:rsidR="00EB0317" w:rsidRPr="00EB0317">
        <w:rPr>
          <w:rStyle w:val="b-serp-urlitem"/>
        </w:rPr>
        <w:t>)</w:t>
      </w:r>
      <w:r w:rsidR="000C01C5" w:rsidRPr="00EB0317">
        <w:t>.</w:t>
      </w:r>
    </w:p>
    <w:p w:rsidR="00063855" w:rsidRPr="00EB0317" w:rsidRDefault="00063855" w:rsidP="000C01C5">
      <w:pPr>
        <w:jc w:val="both"/>
      </w:pPr>
      <w:r w:rsidRPr="00EB0317">
        <w:t>На о</w:t>
      </w:r>
      <w:r w:rsidR="000C01C5" w:rsidRPr="00EB0317">
        <w:t>фициальн</w:t>
      </w:r>
      <w:r w:rsidRPr="00EB0317">
        <w:t>ом открытии выставки с вступительными</w:t>
      </w:r>
      <w:r w:rsidR="000C01C5" w:rsidRPr="00EB0317">
        <w:t xml:space="preserve"> слова</w:t>
      </w:r>
      <w:r w:rsidRPr="00EB0317">
        <w:t>ми выступили: Министр</w:t>
      </w:r>
      <w:r w:rsidR="000C01C5" w:rsidRPr="00EB0317">
        <w:t xml:space="preserve"> энергетики и </w:t>
      </w:r>
      <w:proofErr w:type="spellStart"/>
      <w:proofErr w:type="gramStart"/>
      <w:r w:rsidR="000C01C5" w:rsidRPr="00EB0317">
        <w:t>жилищно</w:t>
      </w:r>
      <w:proofErr w:type="spellEnd"/>
      <w:r w:rsidR="000C01C5" w:rsidRPr="00EB0317">
        <w:t xml:space="preserve"> – коммунального</w:t>
      </w:r>
      <w:proofErr w:type="gramEnd"/>
      <w:r w:rsidR="000C01C5" w:rsidRPr="00EB0317">
        <w:t xml:space="preserve"> хозяйства Самарской области  Зинченко С</w:t>
      </w:r>
      <w:r w:rsidR="00EB0317" w:rsidRPr="00EB0317">
        <w:t xml:space="preserve">ергей </w:t>
      </w:r>
      <w:r w:rsidR="000C01C5" w:rsidRPr="00EB0317">
        <w:t>Н</w:t>
      </w:r>
      <w:r w:rsidR="00EB0317" w:rsidRPr="00EB0317">
        <w:t>иколаевич</w:t>
      </w:r>
      <w:r w:rsidR="00EB0317" w:rsidRPr="00E54B8B">
        <w:t>, заместитель директора ГАУ СО «РАЭПЭ» Бобров Валерий Владимирович и приглашенные эксперты энергетического бизнеса.</w:t>
      </w:r>
      <w:r w:rsidR="00EB0317" w:rsidRPr="00EB0317">
        <w:rPr>
          <w:color w:val="FF0000"/>
        </w:rPr>
        <w:t xml:space="preserve"> </w:t>
      </w:r>
    </w:p>
    <w:p w:rsidR="00E54B8B" w:rsidRDefault="00EB0317" w:rsidP="000C01C5">
      <w:pPr>
        <w:jc w:val="both"/>
      </w:pPr>
      <w:r w:rsidRPr="00EB0317">
        <w:t xml:space="preserve">        </w:t>
      </w:r>
      <w:r w:rsidR="00AA5265">
        <w:t xml:space="preserve">       </w:t>
      </w:r>
      <w:r w:rsidRPr="00EB0317">
        <w:t xml:space="preserve"> </w:t>
      </w:r>
      <w:r w:rsidR="00E54B8B">
        <w:t xml:space="preserve">В рамках </w:t>
      </w:r>
      <w:r w:rsidR="00AA5265">
        <w:t xml:space="preserve">насыщенной </w:t>
      </w:r>
      <w:r w:rsidR="00E54B8B">
        <w:t>деловой программы выставки</w:t>
      </w:r>
      <w:r w:rsidR="00AA5265">
        <w:t xml:space="preserve"> 7 февраля состоялась значимое для отрасли мероприятие - круглый стол: «Эффективный энергетический бизнес», открытый выступлением начальника отдела государственного</w:t>
      </w:r>
      <w:r w:rsidR="00AA5265" w:rsidRPr="00AA5265">
        <w:t xml:space="preserve"> </w:t>
      </w:r>
      <w:r w:rsidR="00AA5265">
        <w:t>энергетического надзора </w:t>
      </w:r>
      <w:proofErr w:type="spellStart"/>
      <w:r w:rsidR="00AA5265">
        <w:t>Средне-Поволжского</w:t>
      </w:r>
      <w:proofErr w:type="spellEnd"/>
      <w:r w:rsidR="00AA5265">
        <w:t xml:space="preserve"> управления </w:t>
      </w:r>
      <w:proofErr w:type="spellStart"/>
      <w:r w:rsidR="00AA5265">
        <w:t>Ростехнадзора</w:t>
      </w:r>
      <w:proofErr w:type="spellEnd"/>
      <w:r w:rsidR="00AA5265">
        <w:t xml:space="preserve"> </w:t>
      </w:r>
      <w:r w:rsidR="00AA5265">
        <w:rPr>
          <w:rStyle w:val="a6"/>
        </w:rPr>
        <w:t>Сидоровой Ирины Александровной</w:t>
      </w:r>
      <w:r w:rsidR="00AA5265">
        <w:t xml:space="preserve">. Презентация </w:t>
      </w:r>
      <w:proofErr w:type="spellStart"/>
      <w:r w:rsidR="00AA5265">
        <w:rPr>
          <w:rStyle w:val="a6"/>
          <w:b w:val="0"/>
        </w:rPr>
        <w:t>Средне-Поволжского</w:t>
      </w:r>
      <w:proofErr w:type="spellEnd"/>
      <w:r w:rsidR="00AA5265">
        <w:rPr>
          <w:rStyle w:val="a6"/>
          <w:b w:val="0"/>
        </w:rPr>
        <w:t xml:space="preserve"> управления</w:t>
      </w:r>
      <w:r w:rsidR="00AA5265" w:rsidRPr="00AA5265">
        <w:rPr>
          <w:rStyle w:val="a6"/>
          <w:b w:val="0"/>
        </w:rPr>
        <w:t xml:space="preserve"> Федеральной службы по экологическому, технологическому и атомному надзору</w:t>
      </w:r>
      <w:r w:rsidR="00B933EE">
        <w:rPr>
          <w:rStyle w:val="a6"/>
          <w:b w:val="0"/>
        </w:rPr>
        <w:t xml:space="preserve"> </w:t>
      </w:r>
      <w:r w:rsidR="00AA5265">
        <w:t>на тему</w:t>
      </w:r>
      <w:r w:rsidR="006C6389">
        <w:t>:</w:t>
      </w:r>
      <w:r w:rsidR="00AA5265" w:rsidRPr="00AA5265">
        <w:rPr>
          <w:rStyle w:val="1"/>
        </w:rPr>
        <w:t xml:space="preserve"> </w:t>
      </w:r>
      <w:r w:rsidR="00AA5265">
        <w:rPr>
          <w:rStyle w:val="a6"/>
        </w:rPr>
        <w:t>«Осуществление государственных функций по контролю и надзору за обеспечение энергосбережения и энергетической эффективност</w:t>
      </w:r>
      <w:r w:rsidR="00B933EE">
        <w:rPr>
          <w:rStyle w:val="a6"/>
        </w:rPr>
        <w:t>и на объектах Самарской области</w:t>
      </w:r>
      <w:r w:rsidR="00AA5265">
        <w:rPr>
          <w:rStyle w:val="a6"/>
        </w:rPr>
        <w:t>»</w:t>
      </w:r>
      <w:r w:rsidR="00AA5265">
        <w:t xml:space="preserve"> </w:t>
      </w:r>
      <w:r w:rsidR="00CD1C36">
        <w:t xml:space="preserve">была насыщена фактами и цифрами и отображала актуальную ситуацию по отрасли; включала изменения в нормативно-законодательной базе. </w:t>
      </w:r>
    </w:p>
    <w:p w:rsidR="006C6389" w:rsidRDefault="00CD1C36" w:rsidP="006C6389">
      <w:pPr>
        <w:rPr>
          <w:b/>
          <w:bCs/>
        </w:rPr>
      </w:pPr>
      <w:r w:rsidRPr="006C6389">
        <w:rPr>
          <w:b/>
        </w:rPr>
        <w:t xml:space="preserve">                 </w:t>
      </w:r>
      <w:r w:rsidR="0077212D" w:rsidRPr="006C6389">
        <w:t xml:space="preserve">Вопросы </w:t>
      </w:r>
      <w:r w:rsidR="006C6389" w:rsidRPr="006C6389">
        <w:t>социальной</w:t>
      </w:r>
      <w:r w:rsidR="0077212D" w:rsidRPr="006C6389">
        <w:t xml:space="preserve"> поддержки участников отрасли были освещены директором П</w:t>
      </w:r>
      <w:r w:rsidR="006C6389">
        <w:t>оволжского регионального </w:t>
      </w:r>
      <w:r w:rsidR="0077212D" w:rsidRPr="006C6389">
        <w:t>филиала НПФ электроэнергетики</w:t>
      </w:r>
      <w:r w:rsidR="006C6389" w:rsidRPr="006C6389">
        <w:t xml:space="preserve"> </w:t>
      </w:r>
      <w:proofErr w:type="spellStart"/>
      <w:r w:rsidR="006C6389" w:rsidRPr="006C6389">
        <w:t>Шейдаровым</w:t>
      </w:r>
      <w:proofErr w:type="spellEnd"/>
      <w:r w:rsidR="006C6389" w:rsidRPr="006C6389">
        <w:t xml:space="preserve"> Юрием Александровичем в рамках презентации: </w:t>
      </w:r>
      <w:r w:rsidR="006C6389" w:rsidRPr="006C6389">
        <w:rPr>
          <w:b/>
          <w:bCs/>
        </w:rPr>
        <w:t>«18-летний опыт работы в отрасли – новые инструменты и решения для оптимизации кадровой, социальной политики электроэнергетических компаний Текущая экономическая ситуация в отрасли и тенденции рынка. О фонде, инструментах защиты участников рынка и не только»</w:t>
      </w:r>
    </w:p>
    <w:p w:rsidR="006C6389" w:rsidRPr="00053DC8" w:rsidRDefault="006C6389" w:rsidP="006C6389">
      <w:pPr>
        <w:rPr>
          <w:b/>
          <w:bCs/>
        </w:rPr>
      </w:pPr>
    </w:p>
    <w:p w:rsidR="00053DC8" w:rsidRDefault="00053DC8" w:rsidP="00B933EE">
      <w:pPr>
        <w:jc w:val="both"/>
      </w:pPr>
      <w:r w:rsidRPr="00053DC8">
        <w:t xml:space="preserve">Восемнадцатый год </w:t>
      </w:r>
      <w:r w:rsidR="006C6389" w:rsidRPr="00053DC8">
        <w:t xml:space="preserve">Фонд электроэнергетики успешно участвует в реализации корпоративных и социальных программ крупнейших в стране предприятий и холдингов из различных отраслей бизнеса и экономики. </w:t>
      </w:r>
      <w:r>
        <w:t>Клиентами НПФ электроэнергетики, являются такие компании как: ОАО «ФСК ЕЭС», ОАО «Холдинг МРСК», ОАО «</w:t>
      </w:r>
      <w:proofErr w:type="spellStart"/>
      <w:r>
        <w:t>РусГидро</w:t>
      </w:r>
      <w:proofErr w:type="spellEnd"/>
      <w:r>
        <w:t>», ОАО «РОСНАНО», ФГУП «</w:t>
      </w:r>
      <w:proofErr w:type="spellStart"/>
      <w:r>
        <w:t>Гознак</w:t>
      </w:r>
      <w:proofErr w:type="spellEnd"/>
      <w:r>
        <w:t>», ОАО «</w:t>
      </w:r>
      <w:proofErr w:type="spellStart"/>
      <w:r>
        <w:t>Самараэнерго</w:t>
      </w:r>
      <w:proofErr w:type="spellEnd"/>
      <w:r>
        <w:t xml:space="preserve">», ФГУП ГНПРКЦ «ЦСКБ-ПРОГРЕСС» и многие </w:t>
      </w:r>
      <w:proofErr w:type="spellStart"/>
      <w:r>
        <w:t>другие</w:t>
      </w:r>
      <w:proofErr w:type="gramStart"/>
      <w:r>
        <w:t>.</w:t>
      </w:r>
      <w:r w:rsidRPr="00053DC8">
        <w:t>Н</w:t>
      </w:r>
      <w:proofErr w:type="gramEnd"/>
      <w:r w:rsidRPr="00053DC8">
        <w:t>а</w:t>
      </w:r>
      <w:proofErr w:type="spellEnd"/>
      <w:r>
        <w:t xml:space="preserve"> начало 2012</w:t>
      </w:r>
      <w:r w:rsidRPr="00053DC8">
        <w:t xml:space="preserve"> года с Фондом электроэнергетики заключено </w:t>
      </w:r>
      <w:r w:rsidRPr="00053DC8">
        <w:rPr>
          <w:b/>
        </w:rPr>
        <w:t>1 323</w:t>
      </w:r>
      <w:r w:rsidRPr="00053DC8">
        <w:t xml:space="preserve"> договоров негосударственного пенсионного обеспечения с юридическими лицами</w:t>
      </w:r>
      <w:r>
        <w:t>.</w:t>
      </w:r>
    </w:p>
    <w:p w:rsidR="00053DC8" w:rsidRDefault="00053DC8" w:rsidP="00053DC8">
      <w:pPr>
        <w:spacing w:before="120" w:after="120"/>
        <w:ind w:firstLine="561"/>
        <w:jc w:val="both"/>
      </w:pPr>
      <w:r>
        <w:t>В рамках индивидуально разработанных под нужды, цели и сп</w:t>
      </w:r>
      <w:r w:rsidR="00B933EE">
        <w:t>ецифику компаний</w:t>
      </w:r>
      <w:r>
        <w:t xml:space="preserve"> программ НПО возможны  решения следующих задач:</w:t>
      </w:r>
    </w:p>
    <w:p w:rsidR="00053DC8" w:rsidRPr="00747082" w:rsidRDefault="00053DC8" w:rsidP="00053DC8">
      <w:pPr>
        <w:spacing w:before="120" w:after="120"/>
        <w:jc w:val="both"/>
      </w:pPr>
      <w:r>
        <w:rPr>
          <w:u w:val="single"/>
        </w:rPr>
        <w:t>С</w:t>
      </w:r>
      <w:r w:rsidRPr="0029637F">
        <w:rPr>
          <w:u w:val="single"/>
        </w:rPr>
        <w:t>оциальные вопросы и кадровая политика:</w:t>
      </w:r>
      <w:r>
        <w:t xml:space="preserve"> у</w:t>
      </w:r>
      <w:r w:rsidRPr="00F6765C">
        <w:t>держание и привлечение работников дефицитных специальностей, носителей уникальных знаний и профессиональных навыков</w:t>
      </w:r>
      <w:r>
        <w:t>; р</w:t>
      </w:r>
      <w:r w:rsidRPr="00F6765C">
        <w:t>егулирование уровня ротации персонала</w:t>
      </w:r>
      <w:r>
        <w:t>; п</w:t>
      </w:r>
      <w:r w:rsidRPr="00F6765C">
        <w:t>овышение привлекательности компенсационного пакета компании</w:t>
      </w:r>
      <w:r>
        <w:t>; с</w:t>
      </w:r>
      <w:r w:rsidRPr="00F6765C">
        <w:t>оциальная поддержка сотрудников</w:t>
      </w:r>
      <w:r>
        <w:t xml:space="preserve"> и т.д.</w:t>
      </w:r>
    </w:p>
    <w:p w:rsidR="00053DC8" w:rsidRPr="00EE7147" w:rsidRDefault="00053DC8" w:rsidP="00053DC8">
      <w:pPr>
        <w:spacing w:before="75" w:after="180"/>
        <w:jc w:val="both"/>
        <w:rPr>
          <w:u w:val="single"/>
        </w:rPr>
      </w:pPr>
      <w:r w:rsidRPr="0029637F">
        <w:rPr>
          <w:bCs/>
          <w:u w:val="single"/>
        </w:rPr>
        <w:t>Оптимизация финансовой составляющей:</w:t>
      </w:r>
      <w:r>
        <w:t xml:space="preserve"> </w:t>
      </w:r>
      <w:r w:rsidRPr="00364425">
        <w:t>Введение НПО дает возможности льготного налогообложения для Компании</w:t>
      </w:r>
      <w:r w:rsidRPr="00EE7147">
        <w:t>.</w:t>
      </w:r>
    </w:p>
    <w:p w:rsidR="00053DC8" w:rsidRDefault="00053DC8" w:rsidP="00053DC8">
      <w:pPr>
        <w:spacing w:before="75" w:after="180"/>
        <w:jc w:val="both"/>
      </w:pPr>
      <w:proofErr w:type="spellStart"/>
      <w:r w:rsidRPr="0029637F">
        <w:rPr>
          <w:u w:val="single"/>
        </w:rPr>
        <w:t>Имиджевые</w:t>
      </w:r>
      <w:proofErr w:type="spellEnd"/>
      <w:r w:rsidRPr="0029637F">
        <w:rPr>
          <w:u w:val="single"/>
        </w:rPr>
        <w:t xml:space="preserve"> задачи:</w:t>
      </w:r>
      <w:r w:rsidRPr="00B8447E">
        <w:t xml:space="preserve"> </w:t>
      </w:r>
      <w:r w:rsidRPr="00364425">
        <w:t>Формирование социально-ответственного имиджа Компании</w:t>
      </w:r>
      <w:r>
        <w:t>; п</w:t>
      </w:r>
      <w:r w:rsidRPr="00364425">
        <w:t>овышение конкурентоспособности Компании на рынке труда</w:t>
      </w:r>
      <w:r>
        <w:t>; п</w:t>
      </w:r>
      <w:r w:rsidRPr="00364425">
        <w:t>овышение авторитета руководства Компании</w:t>
      </w:r>
      <w:r>
        <w:t>.</w:t>
      </w:r>
    </w:p>
    <w:p w:rsidR="00A617D4" w:rsidRDefault="00B933EE" w:rsidP="00A617D4">
      <w:pPr>
        <w:pStyle w:val="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617D4">
        <w:rPr>
          <w:sz w:val="22"/>
          <w:szCs w:val="22"/>
        </w:rPr>
        <w:t>Количество юридических и физических лиц оказавших доверие к Фонду</w:t>
      </w:r>
      <w:r>
        <w:rPr>
          <w:sz w:val="22"/>
          <w:szCs w:val="22"/>
        </w:rPr>
        <w:t>, заключив договора с НПФ электроэнергетики</w:t>
      </w:r>
      <w:r w:rsidR="00A617D4">
        <w:rPr>
          <w:sz w:val="22"/>
          <w:szCs w:val="22"/>
        </w:rPr>
        <w:t xml:space="preserve"> – основной показатель эффективности предлагаемых НПФ электроэнергетики сервисов, услуг и </w:t>
      </w:r>
      <w:proofErr w:type="spellStart"/>
      <w:r w:rsidR="00A617D4">
        <w:rPr>
          <w:sz w:val="22"/>
          <w:szCs w:val="22"/>
        </w:rPr>
        <w:t>продуктов</w:t>
      </w:r>
      <w:proofErr w:type="gramStart"/>
      <w:r w:rsidR="00A617D4">
        <w:rPr>
          <w:sz w:val="22"/>
          <w:szCs w:val="22"/>
        </w:rPr>
        <w:t>.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настоящий момент обще количество клиентов Фонда является более 1,2 млн. человек.</w:t>
      </w:r>
      <w:r w:rsidR="00A617D4">
        <w:rPr>
          <w:sz w:val="22"/>
          <w:szCs w:val="22"/>
        </w:rPr>
        <w:t xml:space="preserve"> Фонд стабильно входит в ТОП-5 лидирующих, крупнейших Фондов страны и м</w:t>
      </w:r>
      <w:r w:rsidR="00A617D4" w:rsidRPr="00E7658F">
        <w:rPr>
          <w:sz w:val="22"/>
          <w:szCs w:val="22"/>
        </w:rPr>
        <w:t>ногочисленные награды автори</w:t>
      </w:r>
      <w:r w:rsidR="00A617D4">
        <w:rPr>
          <w:sz w:val="22"/>
          <w:szCs w:val="22"/>
        </w:rPr>
        <w:t>тетных профессиональных премий,</w:t>
      </w:r>
      <w:r w:rsidR="00A617D4" w:rsidRPr="00E7658F">
        <w:rPr>
          <w:sz w:val="22"/>
          <w:szCs w:val="22"/>
        </w:rPr>
        <w:t xml:space="preserve"> высшие рейтинги надежности независимых рейтинговых агентств подтверждают сложившуюся профессиональную репутацию Фонда. </w:t>
      </w:r>
    </w:p>
    <w:p w:rsidR="00A617D4" w:rsidRPr="00E7658F" w:rsidRDefault="00A617D4" w:rsidP="00A617D4">
      <w:pPr>
        <w:numPr>
          <w:ilvl w:val="0"/>
          <w:numId w:val="2"/>
        </w:numPr>
        <w:jc w:val="both"/>
        <w:rPr>
          <w:sz w:val="22"/>
          <w:szCs w:val="22"/>
        </w:rPr>
      </w:pPr>
      <w:r w:rsidRPr="00E7658F">
        <w:rPr>
          <w:sz w:val="22"/>
          <w:szCs w:val="22"/>
        </w:rPr>
        <w:t>Рейтинговым  агентством «Эксперт РА» присвоен рейтинг класса</w:t>
      </w:r>
      <w:proofErr w:type="gramStart"/>
      <w:r w:rsidRPr="00E7658F">
        <w:rPr>
          <w:sz w:val="22"/>
          <w:szCs w:val="22"/>
        </w:rPr>
        <w:t xml:space="preserve"> </w:t>
      </w:r>
      <w:r w:rsidRPr="00E7658F">
        <w:rPr>
          <w:b/>
          <w:sz w:val="22"/>
          <w:szCs w:val="22"/>
        </w:rPr>
        <w:t>А</w:t>
      </w:r>
      <w:proofErr w:type="gramEnd"/>
      <w:r w:rsidRPr="00E7658F">
        <w:rPr>
          <w:b/>
          <w:sz w:val="22"/>
          <w:szCs w:val="22"/>
        </w:rPr>
        <w:t>++:</w:t>
      </w:r>
      <w:r w:rsidRPr="00E7658F">
        <w:rPr>
          <w:sz w:val="22"/>
          <w:szCs w:val="22"/>
        </w:rPr>
        <w:t xml:space="preserve"> исключител</w:t>
      </w:r>
      <w:r>
        <w:rPr>
          <w:sz w:val="22"/>
          <w:szCs w:val="22"/>
        </w:rPr>
        <w:t>ьно высокий уровень надежности</w:t>
      </w:r>
      <w:r w:rsidRPr="00FD51F5">
        <w:rPr>
          <w:sz w:val="22"/>
          <w:szCs w:val="22"/>
        </w:rPr>
        <w:t>;</w:t>
      </w:r>
    </w:p>
    <w:p w:rsidR="00A617D4" w:rsidRPr="00E7658F" w:rsidRDefault="00A617D4" w:rsidP="00A617D4">
      <w:pPr>
        <w:numPr>
          <w:ilvl w:val="0"/>
          <w:numId w:val="2"/>
        </w:numPr>
        <w:jc w:val="both"/>
        <w:rPr>
          <w:sz w:val="22"/>
          <w:szCs w:val="22"/>
        </w:rPr>
      </w:pPr>
      <w:r w:rsidRPr="00E7658F">
        <w:rPr>
          <w:sz w:val="22"/>
          <w:szCs w:val="22"/>
        </w:rPr>
        <w:lastRenderedPageBreak/>
        <w:t xml:space="preserve">Национальным рейтинговым агентством (НРА) – высшая оценка </w:t>
      </w:r>
      <w:r w:rsidRPr="00E7658F">
        <w:rPr>
          <w:b/>
          <w:sz w:val="22"/>
          <w:szCs w:val="22"/>
        </w:rPr>
        <w:t>ААА</w:t>
      </w:r>
      <w:r w:rsidRPr="00E7658F">
        <w:rPr>
          <w:sz w:val="22"/>
          <w:szCs w:val="22"/>
        </w:rPr>
        <w:t xml:space="preserve"> «максимальная надежность»</w:t>
      </w:r>
    </w:p>
    <w:p w:rsidR="00053DC8" w:rsidRPr="00A617D4" w:rsidRDefault="00A617D4" w:rsidP="00A617D4">
      <w:pPr>
        <w:spacing w:after="120"/>
        <w:rPr>
          <w:sz w:val="22"/>
          <w:szCs w:val="22"/>
        </w:rPr>
      </w:pPr>
      <w:r w:rsidRPr="00E7658F">
        <w:rPr>
          <w:sz w:val="22"/>
          <w:szCs w:val="22"/>
        </w:rPr>
        <w:t xml:space="preserve">Единственный среди всех НПФ страны обладатель </w:t>
      </w:r>
      <w:r w:rsidRPr="00E7658F">
        <w:rPr>
          <w:b/>
          <w:sz w:val="22"/>
          <w:szCs w:val="22"/>
        </w:rPr>
        <w:t xml:space="preserve">Премии </w:t>
      </w:r>
      <w:r w:rsidRPr="00E7658F">
        <w:rPr>
          <w:sz w:val="22"/>
          <w:szCs w:val="22"/>
        </w:rPr>
        <w:t>«</w:t>
      </w:r>
      <w:r w:rsidRPr="00E7658F">
        <w:rPr>
          <w:b/>
          <w:sz w:val="22"/>
          <w:szCs w:val="22"/>
        </w:rPr>
        <w:t>Финансовый Олимп 2010»</w:t>
      </w:r>
      <w:r w:rsidRPr="00E7658F">
        <w:rPr>
          <w:sz w:val="22"/>
          <w:szCs w:val="22"/>
        </w:rPr>
        <w:t xml:space="preserve"> в номинации </w:t>
      </w:r>
      <w:r w:rsidRPr="00E7658F">
        <w:rPr>
          <w:i/>
          <w:sz w:val="22"/>
          <w:szCs w:val="22"/>
        </w:rPr>
        <w:t>«Стратегия управления НПФ. Динамика и эффективность»</w:t>
      </w:r>
      <w:r>
        <w:rPr>
          <w:i/>
          <w:sz w:val="22"/>
          <w:szCs w:val="22"/>
        </w:rPr>
        <w:t>;</w:t>
      </w:r>
    </w:p>
    <w:p w:rsidR="005D3F7D" w:rsidRDefault="005D3F7D" w:rsidP="000C01C5">
      <w:pPr>
        <w:jc w:val="both"/>
        <w:rPr>
          <w:sz w:val="28"/>
          <w:szCs w:val="28"/>
        </w:rPr>
      </w:pPr>
    </w:p>
    <w:p w:rsidR="00E54B8B" w:rsidRPr="00B933EE" w:rsidRDefault="00B933EE" w:rsidP="00B933EE">
      <w:pPr>
        <w:rPr>
          <w:bCs/>
        </w:rPr>
      </w:pPr>
      <w:r>
        <w:rPr>
          <w:bCs/>
        </w:rPr>
        <w:t xml:space="preserve">              </w:t>
      </w:r>
      <w:r w:rsidR="006C6389" w:rsidRPr="006C6389">
        <w:rPr>
          <w:bCs/>
        </w:rPr>
        <w:t>Круглый стол включал также доклады и презентации от крупнейших игроков отрасли</w:t>
      </w:r>
      <w:r w:rsidR="006C6389">
        <w:rPr>
          <w:bCs/>
        </w:rPr>
        <w:t xml:space="preserve"> </w:t>
      </w:r>
      <w:r w:rsidR="006C6389" w:rsidRPr="006C6389">
        <w:rPr>
          <w:bCs/>
        </w:rPr>
        <w:t>электроэнергетики.</w:t>
      </w:r>
    </w:p>
    <w:p w:rsidR="00B933EE" w:rsidRPr="00F7790F" w:rsidRDefault="00E54B8B" w:rsidP="00B933EE">
      <w:pPr>
        <w:rPr>
          <w:rFonts w:cstheme="minorHAnsi"/>
        </w:rPr>
      </w:pPr>
      <w:r w:rsidRPr="00EB0317">
        <w:t xml:space="preserve"> </w:t>
      </w:r>
      <w:r w:rsidR="00B933EE">
        <w:t xml:space="preserve">             </w:t>
      </w:r>
      <w:r w:rsidRPr="00EB0317">
        <w:t xml:space="preserve">Представители министерства и администрации Самарской области посетили стенды участников выставки, в т.ч. и  </w:t>
      </w:r>
      <w:r w:rsidR="00A617D4">
        <w:t xml:space="preserve">стенд НПФ электроэнергетики. </w:t>
      </w:r>
      <w:r w:rsidR="00B933EE">
        <w:t>Помимо работы с юридическими лицами, которые получали на стенде Фонда консультации по пенсионным программам</w:t>
      </w:r>
      <w:r w:rsidR="00A347F5">
        <w:t>,</w:t>
      </w:r>
      <w:r w:rsidR="00B933EE">
        <w:t xml:space="preserve">  сотрудники НПФ электроэнергетики проводили презентации  для физических лиц по темам: </w:t>
      </w:r>
    </w:p>
    <w:p w:rsidR="00B933EE" w:rsidRPr="00F7790F" w:rsidRDefault="00B933EE" w:rsidP="00B933EE">
      <w:pPr>
        <w:rPr>
          <w:rFonts w:cstheme="minorHAnsi"/>
        </w:rPr>
      </w:pPr>
      <w:r w:rsidRPr="00F7790F">
        <w:rPr>
          <w:rFonts w:cstheme="minorHAnsi"/>
        </w:rPr>
        <w:t>- Программа обязательного пенсионного страхования;</w:t>
      </w:r>
    </w:p>
    <w:p w:rsidR="00B933EE" w:rsidRPr="00F7790F" w:rsidRDefault="00B933EE" w:rsidP="00B933EE">
      <w:pPr>
        <w:rPr>
          <w:rFonts w:cstheme="minorHAnsi"/>
        </w:rPr>
      </w:pPr>
      <w:r w:rsidRPr="00F7790F">
        <w:rPr>
          <w:rFonts w:cstheme="minorHAnsi"/>
        </w:rPr>
        <w:t xml:space="preserve">- Государственная программа </w:t>
      </w:r>
      <w:proofErr w:type="spellStart"/>
      <w:r w:rsidRPr="00F7790F">
        <w:rPr>
          <w:rFonts w:cstheme="minorHAnsi"/>
        </w:rPr>
        <w:t>софинансирования</w:t>
      </w:r>
      <w:proofErr w:type="spellEnd"/>
      <w:r w:rsidRPr="00F7790F">
        <w:rPr>
          <w:rFonts w:cstheme="minorHAnsi"/>
        </w:rPr>
        <w:t xml:space="preserve"> пенсии;</w:t>
      </w:r>
    </w:p>
    <w:p w:rsidR="00B933EE" w:rsidRPr="00F7790F" w:rsidRDefault="00B933EE" w:rsidP="00B933EE">
      <w:pPr>
        <w:rPr>
          <w:rFonts w:cstheme="minorHAnsi"/>
        </w:rPr>
      </w:pPr>
      <w:r w:rsidRPr="00F7790F">
        <w:rPr>
          <w:rFonts w:cstheme="minorHAnsi"/>
        </w:rPr>
        <w:t xml:space="preserve">- </w:t>
      </w:r>
      <w:r>
        <w:rPr>
          <w:rFonts w:cstheme="minorHAnsi"/>
        </w:rPr>
        <w:t xml:space="preserve">Стратегия формирования пенсионного капитала. </w:t>
      </w:r>
      <w:r w:rsidRPr="00F7790F">
        <w:rPr>
          <w:rFonts w:cstheme="minorHAnsi"/>
        </w:rPr>
        <w:t>Важные показатели и факторы в выборе НПФ. Экономическая эффективность принятого решения.</w:t>
      </w:r>
    </w:p>
    <w:p w:rsidR="00B933EE" w:rsidRPr="00F7790F" w:rsidRDefault="00B933EE" w:rsidP="00B933EE">
      <w:pPr>
        <w:rPr>
          <w:rFonts w:cstheme="minorHAnsi"/>
        </w:rPr>
      </w:pPr>
      <w:r w:rsidRPr="00F7790F">
        <w:rPr>
          <w:rFonts w:cstheme="minorHAnsi"/>
        </w:rPr>
        <w:t>- Юридические вопросы: Право гражданина РФ управления накопительной части трудовой пенсии;  Необходимая документация и порядок ее оформления и другие;</w:t>
      </w:r>
    </w:p>
    <w:p w:rsidR="00B933EE" w:rsidRPr="00F7790F" w:rsidRDefault="00B933EE" w:rsidP="00B933EE">
      <w:pPr>
        <w:rPr>
          <w:rFonts w:cstheme="minorHAnsi"/>
        </w:rPr>
      </w:pPr>
      <w:r w:rsidRPr="00F7790F">
        <w:rPr>
          <w:rFonts w:cstheme="minorHAnsi"/>
        </w:rPr>
        <w:t>- Тенден</w:t>
      </w:r>
      <w:r>
        <w:rPr>
          <w:rFonts w:cstheme="minorHAnsi"/>
        </w:rPr>
        <w:t>ции на рынке пенсионных услуг (</w:t>
      </w:r>
      <w:r w:rsidRPr="00F7790F">
        <w:rPr>
          <w:rFonts w:cstheme="minorHAnsi"/>
        </w:rPr>
        <w:t>стратегия 2020) и т.д.</w:t>
      </w:r>
    </w:p>
    <w:p w:rsidR="006D6B31" w:rsidRDefault="006D6B31" w:rsidP="000C01C5">
      <w:pPr>
        <w:jc w:val="both"/>
        <w:rPr>
          <w:sz w:val="28"/>
          <w:szCs w:val="28"/>
        </w:rPr>
      </w:pPr>
    </w:p>
    <w:p w:rsidR="00A347F5" w:rsidRDefault="00B933EE" w:rsidP="000C01C5">
      <w:pPr>
        <w:jc w:val="both"/>
      </w:pPr>
      <w:r>
        <w:rPr>
          <w:sz w:val="28"/>
          <w:szCs w:val="28"/>
        </w:rPr>
        <w:t xml:space="preserve">              </w:t>
      </w:r>
      <w:r w:rsidR="005D3F7D" w:rsidRPr="00B933EE">
        <w:t>Работа выставки освещалась на местн</w:t>
      </w:r>
      <w:r w:rsidR="00CA239D" w:rsidRPr="00B933EE">
        <w:t xml:space="preserve">ом телевидении и </w:t>
      </w:r>
      <w:r w:rsidRPr="00B933EE">
        <w:t>радиостанциях.</w:t>
      </w:r>
    </w:p>
    <w:p w:rsidR="006D6B31" w:rsidRDefault="00B933EE" w:rsidP="000C01C5">
      <w:pPr>
        <w:jc w:val="both"/>
      </w:pPr>
      <w:r w:rsidRPr="00B933EE">
        <w:t>НПФ электроэнергетики благодарит гостей и участников конференции и выставки, а также представителей средств массовой информации за высокий интерес к продуктам, услугам и сервисам Фонда.</w:t>
      </w:r>
    </w:p>
    <w:p w:rsidR="00A347F5" w:rsidRPr="00B933EE" w:rsidRDefault="00A347F5" w:rsidP="000C01C5">
      <w:pPr>
        <w:jc w:val="both"/>
      </w:pPr>
    </w:p>
    <w:p w:rsidR="00B933EE" w:rsidRDefault="00A347F5" w:rsidP="00A347F5">
      <w:r>
        <w:t>Пресс-центр НПФ электроэнергетики</w:t>
      </w:r>
      <w:r>
        <w:br/>
      </w:r>
      <w:proofErr w:type="spellStart"/>
      <w:r>
        <w:t>e-mail:ysmirnova@npfe.ru</w:t>
      </w:r>
      <w:proofErr w:type="spellEnd"/>
      <w:r>
        <w:br/>
      </w:r>
      <w:r>
        <w:br/>
        <w:t>Поволжский Филиал НПФ электроэнергетики</w:t>
      </w:r>
      <w:r>
        <w:br/>
        <w:t xml:space="preserve">443041 г. Самара ул. Братьев Коростелевых, 140, офис 2. </w:t>
      </w:r>
      <w:r>
        <w:br/>
        <w:t>тел.:+7 (846) 242-70-10</w:t>
      </w:r>
      <w:r>
        <w:br/>
        <w:t>тел.:+7 (846) 332-69-16</w:t>
      </w:r>
      <w:r>
        <w:br/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720E96">
          <w:rPr>
            <w:rStyle w:val="a5"/>
          </w:rPr>
          <w:t>zubova@povolga.npfe.ru</w:t>
        </w:r>
      </w:hyperlink>
    </w:p>
    <w:p w:rsidR="00A347F5" w:rsidRDefault="00A347F5" w:rsidP="00A347F5"/>
    <w:p w:rsidR="00A347F5" w:rsidRDefault="00A347F5" w:rsidP="00A347F5">
      <w:r>
        <w:br/>
        <w:t>Головной офис НПФ электроэнергетики:</w:t>
      </w:r>
      <w:r>
        <w:br/>
        <w:t xml:space="preserve">119072 Россия </w:t>
      </w:r>
      <w:proofErr w:type="gramStart"/>
      <w:r>
        <w:t>г</w:t>
      </w:r>
      <w:proofErr w:type="gramEnd"/>
      <w:r>
        <w:t xml:space="preserve">. Москва, </w:t>
      </w:r>
      <w:proofErr w:type="spellStart"/>
      <w:r>
        <w:t>Берсеневская</w:t>
      </w:r>
      <w:proofErr w:type="spellEnd"/>
      <w:r>
        <w:t xml:space="preserve"> набережная, д. 16, стр. 5.,</w:t>
      </w:r>
      <w:r>
        <w:br/>
        <w:t>тел.: +7(495) 710-88-28, факс: +7 (495) 710-89-96</w:t>
      </w:r>
      <w:r>
        <w:br/>
      </w:r>
      <w:proofErr w:type="spellStart"/>
      <w:r>
        <w:t>e-mail</w:t>
      </w:r>
      <w:proofErr w:type="spellEnd"/>
      <w:r>
        <w:t xml:space="preserve">: </w:t>
      </w:r>
      <w:hyperlink r:id="rId6" w:history="1">
        <w:r w:rsidRPr="00720E96">
          <w:rPr>
            <w:rStyle w:val="a5"/>
          </w:rPr>
          <w:t>npfe@npfe.ru</w:t>
        </w:r>
      </w:hyperlink>
    </w:p>
    <w:p w:rsidR="00A347F5" w:rsidRPr="00B933EE" w:rsidRDefault="00A347F5" w:rsidP="00A347F5">
      <w:r>
        <w:t>www.npfe.ru</w:t>
      </w:r>
    </w:p>
    <w:sectPr w:rsidR="00A347F5" w:rsidRPr="00B933EE" w:rsidSect="006D6B31"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6B8A"/>
    <w:multiLevelType w:val="hybridMultilevel"/>
    <w:tmpl w:val="F77E5EB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E66D3"/>
    <w:multiLevelType w:val="hybridMultilevel"/>
    <w:tmpl w:val="1E66B6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2EE9"/>
    <w:rsid w:val="00053DC8"/>
    <w:rsid w:val="00063855"/>
    <w:rsid w:val="000C01C5"/>
    <w:rsid w:val="001C76D7"/>
    <w:rsid w:val="00215D6D"/>
    <w:rsid w:val="004D374E"/>
    <w:rsid w:val="005571E2"/>
    <w:rsid w:val="005D3F7D"/>
    <w:rsid w:val="006C6389"/>
    <w:rsid w:val="006D6B31"/>
    <w:rsid w:val="0077212D"/>
    <w:rsid w:val="008C2EE9"/>
    <w:rsid w:val="00995ACF"/>
    <w:rsid w:val="00A347F5"/>
    <w:rsid w:val="00A617D4"/>
    <w:rsid w:val="00AA5265"/>
    <w:rsid w:val="00B933EE"/>
    <w:rsid w:val="00CA239D"/>
    <w:rsid w:val="00CD1C36"/>
    <w:rsid w:val="00DF0238"/>
    <w:rsid w:val="00DF169D"/>
    <w:rsid w:val="00E54B8B"/>
    <w:rsid w:val="00EB0317"/>
    <w:rsid w:val="00EF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3F7D"/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5D3F7D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D3F7D"/>
    <w:rPr>
      <w:sz w:val="28"/>
      <w:lang w:val="ru-RU" w:eastAsia="ru-RU" w:bidi="ar-SA"/>
    </w:rPr>
  </w:style>
  <w:style w:type="character" w:customStyle="1" w:styleId="b-serp-urlitem">
    <w:name w:val="b-serp-url__item"/>
    <w:basedOn w:val="a0"/>
    <w:rsid w:val="00EB0317"/>
  </w:style>
  <w:style w:type="character" w:styleId="a5">
    <w:name w:val="Hyperlink"/>
    <w:basedOn w:val="a0"/>
    <w:uiPriority w:val="99"/>
    <w:unhideWhenUsed/>
    <w:rsid w:val="00EB0317"/>
    <w:rPr>
      <w:color w:val="0000FF"/>
      <w:u w:val="single"/>
    </w:rPr>
  </w:style>
  <w:style w:type="character" w:styleId="a6">
    <w:name w:val="Strong"/>
    <w:basedOn w:val="a0"/>
    <w:uiPriority w:val="22"/>
    <w:qFormat/>
    <w:rsid w:val="00AA5265"/>
    <w:rPr>
      <w:b/>
      <w:bCs/>
    </w:rPr>
  </w:style>
  <w:style w:type="paragraph" w:styleId="3">
    <w:name w:val="Body Text Indent 3"/>
    <w:basedOn w:val="a"/>
    <w:link w:val="30"/>
    <w:rsid w:val="00053D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3D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fe@npfe.ru" TargetMode="External"/><Relationship Id="rId5" Type="http://schemas.openxmlformats.org/officeDocument/2006/relationships/hyperlink" Target="mailto:zubova@povolga.npf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– релиз проведения отраслевой выставки – форума</vt:lpstr>
    </vt:vector>
  </TitlesOfParts>
  <Company>НПФЭ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– релиз проведения отраслевой выставки – форума</dc:title>
  <dc:creator>Заикина</dc:creator>
  <cp:lastModifiedBy>ysmirnova</cp:lastModifiedBy>
  <cp:revision>4</cp:revision>
  <dcterms:created xsi:type="dcterms:W3CDTF">2012-02-22T11:02:00Z</dcterms:created>
  <dcterms:modified xsi:type="dcterms:W3CDTF">2012-02-22T14:54:00Z</dcterms:modified>
</cp:coreProperties>
</file>