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D86306" w:rsidRPr="00D86306" w:rsidRDefault="00D86306" w:rsidP="00D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56D" w:rsidRPr="00DD056D" w:rsidRDefault="00A44B99" w:rsidP="00A44B99">
      <w:pPr>
        <w:pStyle w:val="4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>Депозитный портфель</w:t>
      </w:r>
      <w:r w:rsidR="00DD056D" w:rsidRPr="00DD056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056D" w:rsidRPr="00DD056D">
        <w:rPr>
          <w:rFonts w:ascii="Times New Roman" w:hAnsi="Times New Roman" w:cs="Times New Roman"/>
          <w:szCs w:val="24"/>
        </w:rPr>
        <w:t>Россельхозбанка</w:t>
      </w:r>
      <w:proofErr w:type="spellEnd"/>
      <w:r w:rsidR="00DD056D" w:rsidRPr="00DD056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Кузбассе</w:t>
      </w:r>
      <w:r w:rsidR="00DD056D" w:rsidRPr="00DD056D">
        <w:rPr>
          <w:rFonts w:ascii="Times New Roman" w:hAnsi="Times New Roman" w:cs="Times New Roman"/>
          <w:szCs w:val="24"/>
        </w:rPr>
        <w:t xml:space="preserve"> превысил </w:t>
      </w:r>
      <w:r w:rsidRPr="00A44B99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,7 </w:t>
      </w:r>
      <w:proofErr w:type="gramStart"/>
      <w:r w:rsidR="00DD056D" w:rsidRPr="00DD056D">
        <w:rPr>
          <w:rFonts w:ascii="Times New Roman" w:hAnsi="Times New Roman" w:cs="Times New Roman"/>
          <w:szCs w:val="24"/>
        </w:rPr>
        <w:t>млрд</w:t>
      </w:r>
      <w:proofErr w:type="gramEnd"/>
      <w:r w:rsidR="00DD056D" w:rsidRPr="00DD056D">
        <w:rPr>
          <w:rFonts w:ascii="Times New Roman" w:hAnsi="Times New Roman" w:cs="Times New Roman"/>
          <w:szCs w:val="24"/>
        </w:rPr>
        <w:t xml:space="preserve"> рублей</w:t>
      </w:r>
    </w:p>
    <w:p w:rsidR="00DD056D" w:rsidRPr="00DD056D" w:rsidRDefault="00DD056D" w:rsidP="0071167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14945006"/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>На 25 марта 2015 года объем депозитов Кемеровского филиала ОАО "</w:t>
      </w:r>
      <w:proofErr w:type="spellStart"/>
      <w:r w:rsidRPr="00DD05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Россельхозбанк</w:t>
      </w:r>
      <w:proofErr w:type="spellEnd"/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 </w:t>
      </w:r>
      <w:r w:rsidR="00A44B99">
        <w:rPr>
          <w:rFonts w:ascii="Times New Roman" w:hAnsi="Times New Roman" w:cs="Times New Roman"/>
          <w:b w:val="0"/>
          <w:color w:val="auto"/>
          <w:sz w:val="24"/>
          <w:szCs w:val="24"/>
        </w:rPr>
        <w:t>вырос до</w:t>
      </w:r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4B99">
        <w:rPr>
          <w:rFonts w:ascii="Times New Roman" w:hAnsi="Times New Roman" w:cs="Times New Roman"/>
          <w:b w:val="0"/>
          <w:color w:val="auto"/>
          <w:sz w:val="24"/>
          <w:szCs w:val="24"/>
        </w:rPr>
        <w:t>5,7</w:t>
      </w:r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>млрд</w:t>
      </w:r>
      <w:proofErr w:type="gramEnd"/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руб. Прирост с начала года </w:t>
      </w:r>
      <w:r w:rsidR="007116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A44B99">
        <w:rPr>
          <w:rFonts w:ascii="Times New Roman" w:hAnsi="Times New Roman" w:cs="Times New Roman"/>
          <w:b w:val="0"/>
          <w:color w:val="auto"/>
          <w:sz w:val="24"/>
          <w:szCs w:val="24"/>
        </w:rPr>
        <w:t>153</w:t>
      </w:r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млн рублей. По сравнению с аналогичным периодом прошлого года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1672">
        <w:rPr>
          <w:rFonts w:ascii="Times New Roman" w:hAnsi="Times New Roman" w:cs="Times New Roman"/>
          <w:b w:val="0"/>
          <w:color w:val="auto"/>
          <w:sz w:val="24"/>
          <w:szCs w:val="24"/>
        </w:rPr>
        <w:t>при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рост</w:t>
      </w:r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4B99">
        <w:rPr>
          <w:rFonts w:ascii="Times New Roman" w:hAnsi="Times New Roman" w:cs="Times New Roman"/>
          <w:b w:val="0"/>
          <w:color w:val="auto"/>
          <w:sz w:val="24"/>
          <w:szCs w:val="24"/>
        </w:rPr>
        <w:t>составил 32,6</w:t>
      </w:r>
      <w:r w:rsidRPr="00DD05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%. </w:t>
      </w:r>
      <w:bookmarkEnd w:id="1"/>
    </w:p>
    <w:p w:rsidR="00DD056D" w:rsidRDefault="00DD056D" w:rsidP="00DD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6D">
        <w:rPr>
          <w:rFonts w:ascii="Times New Roman" w:hAnsi="Times New Roman" w:cs="Times New Roman"/>
          <w:sz w:val="24"/>
          <w:szCs w:val="24"/>
        </w:rPr>
        <w:t xml:space="preserve">Наибольшей популярностью у клиентов пользуется вклад «Пенсионный плюс», по данному депозиту с 13 февраля 2015 года стартовала акция «С нами надежно!». В рамках акции вкладчики, получающие пенсию на счет, открытый в </w:t>
      </w:r>
      <w:proofErr w:type="spellStart"/>
      <w:r w:rsidRPr="00DD056D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Pr="00DD056D">
        <w:rPr>
          <w:rFonts w:ascii="Times New Roman" w:hAnsi="Times New Roman" w:cs="Times New Roman"/>
          <w:sz w:val="24"/>
          <w:szCs w:val="24"/>
        </w:rPr>
        <w:t>, могут разместить свободные средства в рублях на срок от одного года до двух лет по ставке, увеличенной на 2 процентных пункта. Значительную долю в объёме привлеченных средств также занимают вклад «Классический», отличающийся высокой процентной ставкой и депозит «Управляемый», предусматривающий опции капитализации процентов, пополнения счета и расходные операции.</w:t>
      </w:r>
    </w:p>
    <w:p w:rsidR="00DD056D" w:rsidRPr="00DD056D" w:rsidRDefault="00DD056D" w:rsidP="00DD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056D">
        <w:rPr>
          <w:rFonts w:ascii="Times New Roman" w:hAnsi="Times New Roman" w:cs="Times New Roman"/>
          <w:sz w:val="24"/>
          <w:szCs w:val="24"/>
        </w:rPr>
        <w:t>Значительному приросту депозитного портфеля филиала способствуют специальные акции для клиентов Банка, привлекательные процентные ставки и удобные условия, которые учитывают потребности населения. А также активная работа  сотрудников, которые проводят разъяснительную работу среди клиентов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056D">
        <w:rPr>
          <w:rFonts w:ascii="Times New Roman" w:hAnsi="Times New Roman" w:cs="Times New Roman"/>
          <w:sz w:val="24"/>
          <w:szCs w:val="24"/>
        </w:rPr>
        <w:t>, - отмечает директор Кемеровского филиала ОАО «</w:t>
      </w:r>
      <w:proofErr w:type="spellStart"/>
      <w:r w:rsidRPr="00DD056D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DD056D">
        <w:rPr>
          <w:rFonts w:ascii="Times New Roman" w:hAnsi="Times New Roman" w:cs="Times New Roman"/>
          <w:sz w:val="24"/>
          <w:szCs w:val="24"/>
        </w:rPr>
        <w:t xml:space="preserve">» Галина Фролова.  </w:t>
      </w:r>
    </w:p>
    <w:p w:rsidR="00DD056D" w:rsidRDefault="00646E70" w:rsidP="00646E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6306" w:rsidRPr="00D86306" w:rsidRDefault="00D86306" w:rsidP="00646E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306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Pr="00D8630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D86306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D86306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D86306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p w:rsidR="004263AC" w:rsidRPr="004263AC" w:rsidRDefault="004263AC" w:rsidP="004263AC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</w:rPr>
      </w:pPr>
    </w:p>
    <w:sectPr w:rsidR="004263AC" w:rsidRPr="004263AC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FF" w:rsidRDefault="003F55FF" w:rsidP="00070DBD">
      <w:pPr>
        <w:spacing w:after="0" w:line="240" w:lineRule="auto"/>
      </w:pPr>
      <w:r>
        <w:separator/>
      </w:r>
    </w:p>
  </w:endnote>
  <w:endnote w:type="continuationSeparator" w:id="0">
    <w:p w:rsidR="003F55FF" w:rsidRDefault="003F55FF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FF" w:rsidRDefault="003F55FF" w:rsidP="00070DBD">
      <w:pPr>
        <w:spacing w:after="0" w:line="240" w:lineRule="auto"/>
      </w:pPr>
      <w:r>
        <w:separator/>
      </w:r>
    </w:p>
  </w:footnote>
  <w:footnote w:type="continuationSeparator" w:id="0">
    <w:p w:rsidR="003F55FF" w:rsidRDefault="003F55FF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31516"/>
    <w:rsid w:val="00063BC0"/>
    <w:rsid w:val="00070DBD"/>
    <w:rsid w:val="001214C8"/>
    <w:rsid w:val="00140441"/>
    <w:rsid w:val="001762BE"/>
    <w:rsid w:val="001A057A"/>
    <w:rsid w:val="001A1C94"/>
    <w:rsid w:val="001F1169"/>
    <w:rsid w:val="00223839"/>
    <w:rsid w:val="00233D3B"/>
    <w:rsid w:val="002E5488"/>
    <w:rsid w:val="00310A90"/>
    <w:rsid w:val="003519DA"/>
    <w:rsid w:val="00372D03"/>
    <w:rsid w:val="003819D1"/>
    <w:rsid w:val="003829DE"/>
    <w:rsid w:val="003B257F"/>
    <w:rsid w:val="003D2861"/>
    <w:rsid w:val="003E1BCE"/>
    <w:rsid w:val="003F484E"/>
    <w:rsid w:val="003F55FF"/>
    <w:rsid w:val="00411C9A"/>
    <w:rsid w:val="00425E60"/>
    <w:rsid w:val="004263AC"/>
    <w:rsid w:val="00453B71"/>
    <w:rsid w:val="00495BAA"/>
    <w:rsid w:val="004C6A68"/>
    <w:rsid w:val="004C75F6"/>
    <w:rsid w:val="004D0531"/>
    <w:rsid w:val="004D5BE6"/>
    <w:rsid w:val="00564221"/>
    <w:rsid w:val="0059002B"/>
    <w:rsid w:val="00595093"/>
    <w:rsid w:val="005A4544"/>
    <w:rsid w:val="00604EB3"/>
    <w:rsid w:val="006178DD"/>
    <w:rsid w:val="00622428"/>
    <w:rsid w:val="00646E70"/>
    <w:rsid w:val="00660CB8"/>
    <w:rsid w:val="00661AC4"/>
    <w:rsid w:val="0069304C"/>
    <w:rsid w:val="006A3F47"/>
    <w:rsid w:val="006A5DBC"/>
    <w:rsid w:val="006F03E8"/>
    <w:rsid w:val="0070649D"/>
    <w:rsid w:val="00711672"/>
    <w:rsid w:val="007306BF"/>
    <w:rsid w:val="007B2535"/>
    <w:rsid w:val="007C4181"/>
    <w:rsid w:val="007D1B92"/>
    <w:rsid w:val="007D20C6"/>
    <w:rsid w:val="00807952"/>
    <w:rsid w:val="00824DA5"/>
    <w:rsid w:val="008322DD"/>
    <w:rsid w:val="00877E90"/>
    <w:rsid w:val="00880395"/>
    <w:rsid w:val="008A0E17"/>
    <w:rsid w:val="009007E1"/>
    <w:rsid w:val="009332F9"/>
    <w:rsid w:val="00995C1E"/>
    <w:rsid w:val="009C257D"/>
    <w:rsid w:val="009C49C6"/>
    <w:rsid w:val="00A02F33"/>
    <w:rsid w:val="00A268CC"/>
    <w:rsid w:val="00A44B99"/>
    <w:rsid w:val="00A60C81"/>
    <w:rsid w:val="00A63E29"/>
    <w:rsid w:val="00A83585"/>
    <w:rsid w:val="00A8590D"/>
    <w:rsid w:val="00A95086"/>
    <w:rsid w:val="00AC3C3A"/>
    <w:rsid w:val="00AC5584"/>
    <w:rsid w:val="00AC77F6"/>
    <w:rsid w:val="00AE1F01"/>
    <w:rsid w:val="00B433C4"/>
    <w:rsid w:val="00BB3038"/>
    <w:rsid w:val="00BB6D20"/>
    <w:rsid w:val="00BE3F94"/>
    <w:rsid w:val="00BF7AB3"/>
    <w:rsid w:val="00C12F04"/>
    <w:rsid w:val="00C143D5"/>
    <w:rsid w:val="00C33834"/>
    <w:rsid w:val="00C338AD"/>
    <w:rsid w:val="00C6115D"/>
    <w:rsid w:val="00C61326"/>
    <w:rsid w:val="00C74DDD"/>
    <w:rsid w:val="00C90E9D"/>
    <w:rsid w:val="00CA387D"/>
    <w:rsid w:val="00D03080"/>
    <w:rsid w:val="00D15B62"/>
    <w:rsid w:val="00D20CB3"/>
    <w:rsid w:val="00D37497"/>
    <w:rsid w:val="00D544B9"/>
    <w:rsid w:val="00D83106"/>
    <w:rsid w:val="00D86306"/>
    <w:rsid w:val="00D865D8"/>
    <w:rsid w:val="00D90229"/>
    <w:rsid w:val="00DA5988"/>
    <w:rsid w:val="00DC17C8"/>
    <w:rsid w:val="00DD056D"/>
    <w:rsid w:val="00DD72C4"/>
    <w:rsid w:val="00DE6AB3"/>
    <w:rsid w:val="00DF2698"/>
    <w:rsid w:val="00DF5BB8"/>
    <w:rsid w:val="00DF613D"/>
    <w:rsid w:val="00E0477B"/>
    <w:rsid w:val="00E37548"/>
    <w:rsid w:val="00E43DD4"/>
    <w:rsid w:val="00E902A5"/>
    <w:rsid w:val="00E942D8"/>
    <w:rsid w:val="00EB295E"/>
    <w:rsid w:val="00ED5E44"/>
    <w:rsid w:val="00F65544"/>
    <w:rsid w:val="00F77A0F"/>
    <w:rsid w:val="00FA4C59"/>
    <w:rsid w:val="00FC4FA9"/>
    <w:rsid w:val="00FD5A9C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3D86-2AFC-4366-B2D9-27E65CCA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2</cp:revision>
  <cp:lastPrinted>2015-01-27T07:11:00Z</cp:lastPrinted>
  <dcterms:created xsi:type="dcterms:W3CDTF">2015-03-27T08:10:00Z</dcterms:created>
  <dcterms:modified xsi:type="dcterms:W3CDTF">2015-03-27T08:10:00Z</dcterms:modified>
</cp:coreProperties>
</file>