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E71" w:rsidRDefault="005E063E">
      <w:pPr>
        <w:spacing w:line="240" w:lineRule="auto"/>
      </w:pPr>
      <w:r>
        <w:rPr>
          <w:noProof/>
        </w:rPr>
        <w:drawing>
          <wp:inline distT="0" distB="0" distL="114300" distR="114300">
            <wp:extent cx="5941060" cy="929640"/>
            <wp:effectExtent l="0" t="0" r="0" b="0"/>
            <wp:docPr id="2" name="image03.jpg" descr="Описание: Macintosh HD:Users:alla_shadrina:Downloads:_фирм_Blank_color1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Описание: Macintosh HD:Users:alla_shadrina:Downloads:_фирм_Blank_color1_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2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E71" w:rsidRDefault="00EB4E71">
      <w:pPr>
        <w:spacing w:line="240" w:lineRule="auto"/>
        <w:jc w:val="right"/>
      </w:pP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Отдел  по связям с общественностью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ПростоДЕНЬГИ</w:t>
      </w:r>
      <w:proofErr w:type="spellEnd"/>
      <w:r>
        <w:rPr>
          <w:rFonts w:ascii="Times New Roman" w:eastAsia="Times New Roman" w:hAnsi="Times New Roman" w:cs="Times New Roman"/>
          <w:sz w:val="24"/>
        </w:rPr>
        <w:t>» (ТМ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ФинТерра</w:t>
      </w:r>
      <w:proofErr w:type="spellEnd"/>
      <w:r>
        <w:rPr>
          <w:rFonts w:ascii="Times New Roman" w:eastAsia="Times New Roman" w:hAnsi="Times New Roman" w:cs="Times New Roman"/>
          <w:sz w:val="24"/>
        </w:rPr>
        <w:t>»)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Начальник отдела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Дмитрий Балахнин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8-909-517-21-58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Пресс-центр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Клавдия Логинова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8-909-518-78-96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Бефус</w:t>
      </w:r>
      <w:proofErr w:type="spellEnd"/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8-923-509-91-26</w:t>
      </w:r>
    </w:p>
    <w:p w:rsidR="00EB4E71" w:rsidRDefault="005E063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pr@pdengi.ru</w:t>
      </w:r>
    </w:p>
    <w:p w:rsidR="00EB4E71" w:rsidRDefault="00EB4E71">
      <w:pPr>
        <w:spacing w:line="240" w:lineRule="auto"/>
        <w:jc w:val="right"/>
      </w:pPr>
    </w:p>
    <w:p w:rsidR="00EB4E71" w:rsidRDefault="00EB4E71">
      <w:pPr>
        <w:spacing w:line="240" w:lineRule="auto"/>
        <w:jc w:val="right"/>
      </w:pPr>
    </w:p>
    <w:p w:rsidR="00EB4E71" w:rsidRDefault="00EB4E71">
      <w:pPr>
        <w:spacing w:line="240" w:lineRule="auto"/>
        <w:jc w:val="right"/>
      </w:pPr>
    </w:p>
    <w:p w:rsidR="00EB4E71" w:rsidRDefault="00EB4E71">
      <w:pPr>
        <w:spacing w:line="240" w:lineRule="auto"/>
        <w:jc w:val="right"/>
      </w:pPr>
    </w:p>
    <w:p w:rsidR="00EB4E71" w:rsidRDefault="005E063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ПРЕСС-РЕЛИЗ № 9</w:t>
      </w:r>
    </w:p>
    <w:p w:rsidR="00EB4E71" w:rsidRDefault="00EB4E71">
      <w:pPr>
        <w:spacing w:line="240" w:lineRule="auto"/>
        <w:jc w:val="center"/>
      </w:pPr>
    </w:p>
    <w:p w:rsidR="00EB4E71" w:rsidRDefault="005E06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«27» апреля 2015 г.                                                                                                 г. Кемерово</w:t>
      </w:r>
    </w:p>
    <w:p w:rsidR="00EB4E71" w:rsidRDefault="00EB4E71">
      <w:pPr>
        <w:spacing w:line="240" w:lineRule="auto"/>
        <w:jc w:val="both"/>
      </w:pPr>
    </w:p>
    <w:p w:rsidR="00EB4E71" w:rsidRDefault="00EB4E71">
      <w:pPr>
        <w:spacing w:line="240" w:lineRule="auto"/>
        <w:ind w:firstLine="567"/>
        <w:jc w:val="both"/>
      </w:pPr>
    </w:p>
    <w:p w:rsidR="00EB4E71" w:rsidRDefault="005E063E">
      <w:pPr>
        <w:spacing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МФО “</w:t>
      </w:r>
      <w:proofErr w:type="spellStart"/>
      <w:r>
        <w:rPr>
          <w:rFonts w:ascii="Times New Roman" w:eastAsia="Times New Roman" w:hAnsi="Times New Roman" w:cs="Times New Roman"/>
          <w:b/>
          <w:sz w:val="28"/>
          <w:highlight w:val="white"/>
        </w:rPr>
        <w:t>ФинТерра</w:t>
      </w:r>
      <w:proofErr w:type="spellEnd"/>
      <w:r>
        <w:rPr>
          <w:rFonts w:ascii="Times New Roman" w:eastAsia="Times New Roman" w:hAnsi="Times New Roman" w:cs="Times New Roman"/>
          <w:b/>
          <w:sz w:val="28"/>
          <w:highlight w:val="white"/>
        </w:rPr>
        <w:t>”: бонусы для друзей</w:t>
      </w:r>
    </w:p>
    <w:p w:rsidR="00EB4E71" w:rsidRDefault="00EB4E71">
      <w:pPr>
        <w:spacing w:line="240" w:lineRule="auto"/>
        <w:ind w:firstLine="540"/>
        <w:jc w:val="center"/>
      </w:pPr>
    </w:p>
    <w:p w:rsidR="00EB4E71" w:rsidRDefault="005E063E">
      <w:pPr>
        <w:ind w:firstLine="72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По данным опроса, проведённого в 2013 году Всероссийским центром изучения общественного мнения (ВЦИОМ), каждый человек имеет в среднем 4 друга. Участвуя в акции “Приведи друга”, клиенты МФО “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ФинТерра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” могут получить бонусы для каждого из них.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1633346</wp:posOffset>
            </wp:positionH>
            <wp:positionV relativeFrom="paragraph">
              <wp:posOffset>647700</wp:posOffset>
            </wp:positionV>
            <wp:extent cx="4081654" cy="1176338"/>
            <wp:effectExtent l="0" t="0" r="0" b="0"/>
            <wp:wrapSquare wrapText="bothSides" distT="114300" distB="114300" distL="114300" distR="114300"/>
            <wp:docPr id="1" name="image01.jpg" descr="logo_finter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_finterr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654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4E71" w:rsidRDefault="00EB4E71">
      <w:pPr>
        <w:ind w:firstLine="720"/>
        <w:jc w:val="right"/>
      </w:pPr>
    </w:p>
    <w:p w:rsidR="00EB4E71" w:rsidRDefault="005E063E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компании </w:t>
      </w:r>
      <w:r>
        <w:rPr>
          <w:rFonts w:ascii="Times New Roman" w:eastAsia="Times New Roman" w:hAnsi="Times New Roman" w:cs="Times New Roman"/>
          <w:sz w:val="24"/>
        </w:rPr>
        <w:t>уверены, что дружбой надо дорожить. В трудную минуту настоящие друзья всегда рядом с нами. Однако делиться с ними можно не только проблемами, но и приятными моментами. Акция "Приведи друга", стартовавшая в МФО "</w:t>
      </w:r>
      <w:proofErr w:type="spellStart"/>
      <w:r>
        <w:rPr>
          <w:rFonts w:ascii="Times New Roman" w:eastAsia="Times New Roman" w:hAnsi="Times New Roman" w:cs="Times New Roman"/>
          <w:sz w:val="24"/>
        </w:rPr>
        <w:t>ФинТерра</w:t>
      </w:r>
      <w:proofErr w:type="spellEnd"/>
      <w:r>
        <w:rPr>
          <w:rFonts w:ascii="Times New Roman" w:eastAsia="Times New Roman" w:hAnsi="Times New Roman" w:cs="Times New Roman"/>
          <w:sz w:val="24"/>
        </w:rPr>
        <w:t>" в марте текущего года, позволяет ее</w:t>
      </w:r>
      <w:r>
        <w:rPr>
          <w:rFonts w:ascii="Times New Roman" w:eastAsia="Times New Roman" w:hAnsi="Times New Roman" w:cs="Times New Roman"/>
          <w:sz w:val="24"/>
        </w:rPr>
        <w:t xml:space="preserve"> участникам при оформлении займа получить 4 купона номиналом по 500 рублей для погашения процентов. Для активации скидки необходимо, чтобы хотя бы один из друзей, получивших купон от участника акции, пришёл в “</w:t>
      </w:r>
      <w:proofErr w:type="spellStart"/>
      <w:r>
        <w:rPr>
          <w:rFonts w:ascii="Times New Roman" w:eastAsia="Times New Roman" w:hAnsi="Times New Roman" w:cs="Times New Roman"/>
          <w:sz w:val="24"/>
        </w:rPr>
        <w:t>ФинТерру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за займом. </w:t>
      </w:r>
      <w:r>
        <w:rPr>
          <w:rFonts w:ascii="Times New Roman" w:eastAsia="Times New Roman" w:hAnsi="Times New Roman" w:cs="Times New Roman"/>
          <w:sz w:val="24"/>
        </w:rPr>
        <w:lastRenderedPageBreak/>
        <w:t>Бонусы в 500 рублей распр</w:t>
      </w:r>
      <w:r>
        <w:rPr>
          <w:rFonts w:ascii="Times New Roman" w:eastAsia="Times New Roman" w:hAnsi="Times New Roman" w:cs="Times New Roman"/>
          <w:sz w:val="24"/>
        </w:rPr>
        <w:t xml:space="preserve">остраняются как на заемщиков, так и пришедших с купоном их друзей. Воспользоваться скидкой может любой, независимо от того, является он постоянным клиентом компании или прибегает к финансовой помощи МФО впервые. При этом срок действия купона не ограничен, </w:t>
      </w:r>
      <w:r>
        <w:rPr>
          <w:rFonts w:ascii="Times New Roman" w:eastAsia="Times New Roman" w:hAnsi="Times New Roman" w:cs="Times New Roman"/>
          <w:sz w:val="24"/>
        </w:rPr>
        <w:t>а гарантия получения займа составляет 100%.</w:t>
      </w:r>
    </w:p>
    <w:p w:rsidR="00EB4E71" w:rsidRDefault="005E063E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По оценкам специалистов “</w:t>
      </w:r>
      <w:proofErr w:type="spellStart"/>
      <w:r>
        <w:rPr>
          <w:rFonts w:ascii="Times New Roman" w:eastAsia="Times New Roman" w:hAnsi="Times New Roman" w:cs="Times New Roman"/>
          <w:sz w:val="24"/>
        </w:rPr>
        <w:t>ФинТерры</w:t>
      </w:r>
      <w:proofErr w:type="spellEnd"/>
      <w:r>
        <w:rPr>
          <w:rFonts w:ascii="Times New Roman" w:eastAsia="Times New Roman" w:hAnsi="Times New Roman" w:cs="Times New Roman"/>
          <w:sz w:val="24"/>
        </w:rPr>
        <w:t>” один купон акции “Приведи друга” дает возможность полностью погасить проценты по займу на сумму 5 000 рублей при сроке возвращения денег в течение</w:t>
      </w:r>
      <w:r>
        <w:rPr>
          <w:rFonts w:ascii="Times New Roman" w:eastAsia="Times New Roman" w:hAnsi="Times New Roman" w:cs="Times New Roman"/>
          <w:sz w:val="24"/>
        </w:rPr>
        <w:t xml:space="preserve"> 5 дней, или в течение 25 дней </w:t>
      </w:r>
      <w:r>
        <w:rPr>
          <w:rFonts w:ascii="Times New Roman" w:eastAsia="Times New Roman" w:hAnsi="Times New Roman" w:cs="Times New Roman"/>
          <w:sz w:val="24"/>
        </w:rPr>
        <w:t>при займе 1 000 рублей.</w:t>
      </w:r>
    </w:p>
    <w:p w:rsidR="00EB4E71" w:rsidRDefault="005E063E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“Итоги акции подводить ещё рано, но по последним данным, более</w:t>
      </w:r>
      <w:r>
        <w:rPr>
          <w:rFonts w:ascii="Times New Roman" w:eastAsia="Times New Roman" w:hAnsi="Times New Roman" w:cs="Times New Roman"/>
          <w:sz w:val="24"/>
        </w:rPr>
        <w:t xml:space="preserve"> чем за месяц купоны получили порядка 2 000 человек, а 170 друзей уже активировали свою скидку. Вывод напрашивается сам собой: клиенты “</w:t>
      </w:r>
      <w:proofErr w:type="spellStart"/>
      <w:r>
        <w:rPr>
          <w:rFonts w:ascii="Times New Roman" w:eastAsia="Times New Roman" w:hAnsi="Times New Roman" w:cs="Times New Roman"/>
          <w:sz w:val="24"/>
        </w:rPr>
        <w:t>ФинТерры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- это люди активные, у </w:t>
      </w:r>
      <w:r>
        <w:rPr>
          <w:rFonts w:ascii="Times New Roman" w:eastAsia="Times New Roman" w:hAnsi="Times New Roman" w:cs="Times New Roman"/>
          <w:sz w:val="24"/>
        </w:rPr>
        <w:t>них широкий круг общения и они рады быть полезными своим друзьям”, - резюмирует директор МФО “</w:t>
      </w:r>
      <w:proofErr w:type="spellStart"/>
      <w:r>
        <w:rPr>
          <w:rFonts w:ascii="Times New Roman" w:eastAsia="Times New Roman" w:hAnsi="Times New Roman" w:cs="Times New Roman"/>
          <w:sz w:val="24"/>
        </w:rPr>
        <w:t>ФинТерра</w:t>
      </w:r>
      <w:proofErr w:type="spellEnd"/>
      <w:r>
        <w:rPr>
          <w:rFonts w:ascii="Times New Roman" w:eastAsia="Times New Roman" w:hAnsi="Times New Roman" w:cs="Times New Roman"/>
          <w:sz w:val="24"/>
        </w:rPr>
        <w:t>” Сергей Седов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B4E71" w:rsidRDefault="00EB4E71">
      <w:pPr>
        <w:spacing w:after="120" w:line="240" w:lineRule="auto"/>
        <w:ind w:firstLine="570"/>
        <w:jc w:val="both"/>
      </w:pPr>
      <w:bookmarkStart w:id="0" w:name="_GoBack"/>
      <w:bookmarkEnd w:id="0"/>
    </w:p>
    <w:p w:rsidR="00EB4E71" w:rsidRDefault="00EB4E71">
      <w:pPr>
        <w:spacing w:after="120" w:line="240" w:lineRule="auto"/>
        <w:ind w:firstLine="570"/>
        <w:jc w:val="both"/>
      </w:pPr>
    </w:p>
    <w:p w:rsidR="00EB4E71" w:rsidRDefault="005E063E">
      <w:pPr>
        <w:spacing w:after="120" w:line="240" w:lineRule="auto"/>
        <w:ind w:firstLine="57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Постоянный адрес новости в интернете: </w:t>
      </w:r>
    </w:p>
    <w:p w:rsidR="00EB4E71" w:rsidRDefault="005E063E">
      <w:pPr>
        <w:spacing w:after="120" w:line="240" w:lineRule="auto"/>
        <w:ind w:firstLine="570"/>
        <w:jc w:val="both"/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u w:val="single"/>
          </w:rPr>
          <w:t>https://docs.google.com/document/d/1-eSCkV0a7QtTZS0YTbBJz6ITySB7REnvmlLJuJa7ng4/edit</w:t>
        </w:r>
      </w:hyperlink>
    </w:p>
    <w:p w:rsidR="00EB4E71" w:rsidRDefault="00EB4E71">
      <w:pPr>
        <w:spacing w:after="120" w:line="240" w:lineRule="auto"/>
        <w:jc w:val="both"/>
      </w:pPr>
    </w:p>
    <w:p w:rsidR="00EB4E71" w:rsidRDefault="00EB4E71">
      <w:pPr>
        <w:spacing w:after="120" w:line="240" w:lineRule="auto"/>
        <w:jc w:val="both"/>
      </w:pPr>
    </w:p>
    <w:p w:rsidR="00EB4E71" w:rsidRDefault="005E063E">
      <w:pPr>
        <w:tabs>
          <w:tab w:val="center" w:pos="4677"/>
          <w:tab w:val="left" w:pos="8253"/>
        </w:tabs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СПРАВКА:</w:t>
      </w:r>
    </w:p>
    <w:p w:rsidR="00EB4E71" w:rsidRDefault="00EB4E71">
      <w:pPr>
        <w:spacing w:line="240" w:lineRule="auto"/>
        <w:ind w:firstLine="567"/>
        <w:jc w:val="both"/>
      </w:pPr>
    </w:p>
    <w:p w:rsidR="00EB4E71" w:rsidRDefault="005E06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Торговая марка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ФинТерра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» (ООО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ПростоДЕНЬГИ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») </w:t>
      </w:r>
      <w:r>
        <w:rPr>
          <w:rFonts w:ascii="Times New Roman" w:eastAsia="Times New Roman" w:hAnsi="Times New Roman" w:cs="Times New Roman"/>
          <w:i/>
          <w:sz w:val="24"/>
        </w:rPr>
        <w:t>– финансовая компания федерального уровня, специализирующаяся на оказании услуг по микрокредитованию. Н</w:t>
      </w:r>
      <w:r>
        <w:rPr>
          <w:rFonts w:ascii="Times New Roman" w:eastAsia="Times New Roman" w:hAnsi="Times New Roman" w:cs="Times New Roman"/>
          <w:i/>
          <w:sz w:val="24"/>
        </w:rPr>
        <w:t xml:space="preserve">ачала свою деятельность в 2010 году и за время работы выдала займов на сумму более 1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млрд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рублей. Основной продукт – «Займы до зарплаты» - до 15 000 рублей сроком до 30 дней. С 2014 года организация предоставляет залоговые займы до 1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рублей сроком до 3</w:t>
      </w:r>
      <w:r>
        <w:rPr>
          <w:rFonts w:ascii="Times New Roman" w:eastAsia="Times New Roman" w:hAnsi="Times New Roman" w:cs="Times New Roman"/>
          <w:i/>
          <w:sz w:val="24"/>
        </w:rPr>
        <w:t xml:space="preserve"> лет. По состоянию на 1 января 2015 года портфель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компании составляет порядка 270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рублей. Компания «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ФинТерра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» представлена в 7 регионах страны: Кемеровская область, Новосибирская область, Красноярский край, Республика Хакасия, Республика Ал</w:t>
      </w:r>
      <w:r>
        <w:rPr>
          <w:rFonts w:ascii="Times New Roman" w:eastAsia="Times New Roman" w:hAnsi="Times New Roman" w:cs="Times New Roman"/>
          <w:i/>
          <w:sz w:val="24"/>
        </w:rPr>
        <w:t xml:space="preserve">тай, Алтайский край, Томская область, осуществляет свою деятельность более чем в 60 городах России и располагает более 115 отделениями. Численность работников компании составляет  порядка 380 человек. </w:t>
      </w:r>
    </w:p>
    <w:p w:rsidR="00EB4E71" w:rsidRDefault="00EB4E71"/>
    <w:p w:rsidR="00EB4E71" w:rsidRDefault="00EB4E71"/>
    <w:sectPr w:rsidR="00EB4E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E71"/>
    <w:rsid w:val="005E063E"/>
    <w:rsid w:val="00E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E0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E0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-eSCkV0a7QtTZS0YTbBJz6ITySB7REnvmlLJuJa7ng4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2015-04-28T04:19:00Z</dcterms:created>
  <dcterms:modified xsi:type="dcterms:W3CDTF">2015-04-28T04:19:00Z</dcterms:modified>
</cp:coreProperties>
</file>