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D4" w:rsidRDefault="00904ED4" w:rsidP="00040128">
      <w:pPr>
        <w:tabs>
          <w:tab w:val="left" w:pos="1050"/>
          <w:tab w:val="left" w:pos="6480"/>
        </w:tabs>
        <w:ind w:firstLine="1049"/>
        <w:jc w:val="center"/>
        <w:rPr>
          <w:rFonts w:cs="Calibri"/>
          <w:sz w:val="20"/>
          <w:szCs w:val="20"/>
          <w:lang w:val="en-US"/>
        </w:rPr>
      </w:pPr>
      <w:r>
        <w:rPr>
          <w:rFonts w:ascii="Cambria" w:hAnsi="Cambri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301997F" wp14:editId="3F6A5B1A">
            <wp:simplePos x="0" y="0"/>
            <wp:positionH relativeFrom="column">
              <wp:posOffset>1155700</wp:posOffset>
            </wp:positionH>
            <wp:positionV relativeFrom="paragraph">
              <wp:posOffset>-329565</wp:posOffset>
            </wp:positionV>
            <wp:extent cx="34575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540" y="21234"/>
                <wp:lineTo x="21540" y="0"/>
                <wp:lineTo x="0" y="0"/>
              </wp:wrapPolygon>
            </wp:wrapTight>
            <wp:docPr id="1" name="Рисунок 1" descr="logo_etalon_inv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etalon_inv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A6BB9F5" wp14:editId="41C9CBEA">
            <wp:simplePos x="0" y="0"/>
            <wp:positionH relativeFrom="column">
              <wp:posOffset>-34290</wp:posOffset>
            </wp:positionH>
            <wp:positionV relativeFrom="paragraph">
              <wp:posOffset>-448945</wp:posOffset>
            </wp:positionV>
            <wp:extent cx="6172200" cy="1085850"/>
            <wp:effectExtent l="0" t="0" r="0" b="0"/>
            <wp:wrapNone/>
            <wp:docPr id="2" name="Рисунок 2" descr="Бланк письма _дочка_new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письма _дочка_new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ED4" w:rsidRPr="00926D64" w:rsidRDefault="00904ED4" w:rsidP="00040128">
      <w:pPr>
        <w:tabs>
          <w:tab w:val="left" w:pos="1050"/>
          <w:tab w:val="left" w:pos="6480"/>
        </w:tabs>
        <w:ind w:firstLine="1049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127051 г. Москва, Цветной б</w:t>
      </w:r>
      <w:r w:rsidRPr="00926D64">
        <w:rPr>
          <w:rFonts w:cs="Calibri"/>
          <w:sz w:val="20"/>
          <w:szCs w:val="20"/>
        </w:rPr>
        <w:t>ульвар, д. 22, стр.1, Тел./факс: (495) 223-04-53</w:t>
      </w:r>
    </w:p>
    <w:p w:rsidR="00040128" w:rsidRPr="006E3136" w:rsidRDefault="00A40D3D" w:rsidP="00040128">
      <w:pPr>
        <w:rPr>
          <w:rFonts w:asciiTheme="majorHAnsi" w:hAnsiTheme="majorHAnsi"/>
          <w:szCs w:val="24"/>
          <w:u w:val="single"/>
        </w:rPr>
      </w:pPr>
      <w:r w:rsidRPr="00515AE1">
        <w:rPr>
          <w:rFonts w:asciiTheme="majorHAnsi" w:hAnsiTheme="majorHAnsi"/>
          <w:szCs w:val="24"/>
          <w:u w:val="single"/>
        </w:rPr>
        <w:t>20</w:t>
      </w:r>
      <w:r w:rsidR="0090772D" w:rsidRPr="00866AA3">
        <w:rPr>
          <w:rFonts w:asciiTheme="majorHAnsi" w:hAnsiTheme="majorHAnsi"/>
          <w:szCs w:val="24"/>
          <w:u w:val="single"/>
        </w:rPr>
        <w:t xml:space="preserve"> </w:t>
      </w:r>
      <w:r w:rsidR="00FA77AE">
        <w:rPr>
          <w:rFonts w:asciiTheme="majorHAnsi" w:hAnsiTheme="majorHAnsi"/>
          <w:szCs w:val="24"/>
          <w:u w:val="single"/>
        </w:rPr>
        <w:t>марта</w:t>
      </w:r>
      <w:r w:rsidR="00040128" w:rsidRPr="006E3136">
        <w:rPr>
          <w:rFonts w:asciiTheme="majorHAnsi" w:hAnsiTheme="majorHAnsi"/>
          <w:szCs w:val="24"/>
          <w:u w:val="single"/>
        </w:rPr>
        <w:t xml:space="preserve"> 201</w:t>
      </w:r>
      <w:r w:rsidR="0013025A">
        <w:rPr>
          <w:rFonts w:asciiTheme="majorHAnsi" w:hAnsiTheme="majorHAnsi"/>
          <w:szCs w:val="24"/>
          <w:u w:val="single"/>
        </w:rPr>
        <w:t>7</w:t>
      </w:r>
    </w:p>
    <w:p w:rsidR="00040128" w:rsidRPr="00F9699B" w:rsidRDefault="00040128" w:rsidP="009A0509">
      <w:pPr>
        <w:jc w:val="center"/>
        <w:rPr>
          <w:rFonts w:asciiTheme="majorHAnsi" w:hAnsiTheme="majorHAnsi"/>
          <w:b/>
          <w:sz w:val="32"/>
          <w:szCs w:val="24"/>
        </w:rPr>
      </w:pPr>
      <w:r w:rsidRPr="00F9699B">
        <w:rPr>
          <w:rFonts w:asciiTheme="majorHAnsi" w:hAnsiTheme="majorHAnsi"/>
          <w:b/>
          <w:sz w:val="32"/>
          <w:szCs w:val="24"/>
        </w:rPr>
        <w:t>ПРЕСС-РЕЛИЗ</w:t>
      </w:r>
    </w:p>
    <w:p w:rsidR="00866021" w:rsidRPr="0090772D" w:rsidRDefault="00D32C94" w:rsidP="00866021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ЖК</w:t>
      </w:r>
      <w:r w:rsidR="00866021" w:rsidRPr="00866021">
        <w:rPr>
          <w:rFonts w:ascii="Cambria" w:hAnsi="Cambria"/>
          <w:b/>
          <w:sz w:val="24"/>
          <w:szCs w:val="24"/>
        </w:rPr>
        <w:t xml:space="preserve"> «Золотая Звезда» вошел в Топ-5 инвестиционно привлекательных новостроек</w:t>
      </w:r>
      <w:r w:rsidR="0090772D" w:rsidRPr="0090772D">
        <w:rPr>
          <w:rFonts w:ascii="Cambria" w:hAnsi="Cambria"/>
          <w:b/>
          <w:sz w:val="24"/>
          <w:szCs w:val="24"/>
        </w:rPr>
        <w:t xml:space="preserve"> </w:t>
      </w:r>
      <w:r w:rsidR="0090772D">
        <w:rPr>
          <w:rFonts w:ascii="Cambria" w:hAnsi="Cambria"/>
          <w:b/>
          <w:sz w:val="24"/>
          <w:szCs w:val="24"/>
        </w:rPr>
        <w:t>столицы</w:t>
      </w:r>
    </w:p>
    <w:p w:rsidR="00866021" w:rsidRPr="00444CED" w:rsidRDefault="003D2D98" w:rsidP="0086602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ЖК</w:t>
      </w:r>
      <w:r w:rsidR="0090772D">
        <w:rPr>
          <w:rFonts w:ascii="Cambria" w:hAnsi="Cambria"/>
          <w:sz w:val="24"/>
          <w:szCs w:val="24"/>
        </w:rPr>
        <w:t xml:space="preserve"> «Золотая Звезда», реализуемый компанией «Эталон-Инвест» (входит в ГК «Эталон») в Восточном административном округе Москвы, вошел в пятерку новостроек, наиболее привлекательных для инвестиционных вложений. </w:t>
      </w:r>
      <w:r w:rsidR="00866021" w:rsidRPr="00444CED">
        <w:rPr>
          <w:rFonts w:ascii="Cambria" w:hAnsi="Cambria"/>
          <w:sz w:val="24"/>
          <w:szCs w:val="24"/>
        </w:rPr>
        <w:t xml:space="preserve">Согласно исследованию </w:t>
      </w:r>
      <w:proofErr w:type="spellStart"/>
      <w:r w:rsidR="00866021" w:rsidRPr="00444CED">
        <w:rPr>
          <w:rFonts w:ascii="Cambria" w:hAnsi="Cambria"/>
          <w:sz w:val="24"/>
          <w:szCs w:val="24"/>
        </w:rPr>
        <w:t>Home</w:t>
      </w:r>
      <w:proofErr w:type="spellEnd"/>
      <w:r w:rsidR="00866021" w:rsidRPr="00444CED">
        <w:rPr>
          <w:rFonts w:ascii="Cambria" w:hAnsi="Cambria"/>
          <w:sz w:val="24"/>
          <w:szCs w:val="24"/>
        </w:rPr>
        <w:t xml:space="preserve"> </w:t>
      </w:r>
      <w:proofErr w:type="spellStart"/>
      <w:r w:rsidR="00866021" w:rsidRPr="00444CED">
        <w:rPr>
          <w:rFonts w:ascii="Cambria" w:hAnsi="Cambria"/>
          <w:sz w:val="24"/>
          <w:szCs w:val="24"/>
        </w:rPr>
        <w:t>Market</w:t>
      </w:r>
      <w:proofErr w:type="spellEnd"/>
      <w:r w:rsidR="00866021" w:rsidRPr="00444CED">
        <w:rPr>
          <w:rFonts w:ascii="Cambria" w:hAnsi="Cambria"/>
          <w:sz w:val="24"/>
          <w:szCs w:val="24"/>
        </w:rPr>
        <w:t xml:space="preserve"> </w:t>
      </w:r>
      <w:proofErr w:type="spellStart"/>
      <w:r w:rsidR="00866021" w:rsidRPr="00444CED">
        <w:rPr>
          <w:rFonts w:ascii="Cambria" w:hAnsi="Cambria"/>
          <w:sz w:val="24"/>
          <w:szCs w:val="24"/>
        </w:rPr>
        <w:t>Consulting</w:t>
      </w:r>
      <w:proofErr w:type="spellEnd"/>
      <w:r w:rsidR="00866021" w:rsidRPr="00444CED">
        <w:rPr>
          <w:rFonts w:ascii="Cambria" w:hAnsi="Cambria"/>
          <w:sz w:val="24"/>
          <w:szCs w:val="24"/>
        </w:rPr>
        <w:t xml:space="preserve"> </w:t>
      </w:r>
      <w:proofErr w:type="spellStart"/>
      <w:r w:rsidR="00866021" w:rsidRPr="00444CED">
        <w:rPr>
          <w:rFonts w:ascii="Cambria" w:hAnsi="Cambria"/>
          <w:sz w:val="24"/>
          <w:szCs w:val="24"/>
        </w:rPr>
        <w:t>Group</w:t>
      </w:r>
      <w:proofErr w:type="spellEnd"/>
      <w:r w:rsidR="00866021" w:rsidRPr="00444CED">
        <w:rPr>
          <w:rFonts w:ascii="Cambria" w:hAnsi="Cambria"/>
          <w:sz w:val="24"/>
          <w:szCs w:val="24"/>
        </w:rPr>
        <w:t xml:space="preserve"> </w:t>
      </w:r>
      <w:r w:rsidR="007322E8">
        <w:rPr>
          <w:rFonts w:ascii="Cambria" w:hAnsi="Cambria"/>
          <w:sz w:val="24"/>
          <w:szCs w:val="24"/>
        </w:rPr>
        <w:t xml:space="preserve">покупка недвижимости в </w:t>
      </w:r>
      <w:r w:rsidR="00866021" w:rsidRPr="00444CED">
        <w:rPr>
          <w:rFonts w:ascii="Cambria" w:hAnsi="Cambria"/>
          <w:sz w:val="24"/>
          <w:szCs w:val="24"/>
        </w:rPr>
        <w:t xml:space="preserve">ЖК «Золотая Звезда» может принести владельцу прибыль до 9,3% </w:t>
      </w:r>
      <w:proofErr w:type="gramStart"/>
      <w:r w:rsidR="00866021" w:rsidRPr="00444CED">
        <w:rPr>
          <w:rFonts w:ascii="Cambria" w:hAnsi="Cambria"/>
          <w:sz w:val="24"/>
          <w:szCs w:val="24"/>
        </w:rPr>
        <w:t>годовых</w:t>
      </w:r>
      <w:proofErr w:type="gramEnd"/>
      <w:r w:rsidR="00866021" w:rsidRPr="00444CED">
        <w:rPr>
          <w:rFonts w:ascii="Cambria" w:hAnsi="Cambria"/>
          <w:sz w:val="24"/>
          <w:szCs w:val="24"/>
        </w:rPr>
        <w:t>.</w:t>
      </w:r>
    </w:p>
    <w:p w:rsidR="00866021" w:rsidRPr="00444CED" w:rsidRDefault="00866021" w:rsidP="00E11CEC">
      <w:pPr>
        <w:jc w:val="both"/>
        <w:rPr>
          <w:rFonts w:ascii="Cambria" w:hAnsi="Cambria"/>
          <w:sz w:val="24"/>
          <w:szCs w:val="24"/>
        </w:rPr>
      </w:pPr>
      <w:r w:rsidRPr="00444CED">
        <w:rPr>
          <w:rFonts w:ascii="Cambria" w:hAnsi="Cambria"/>
          <w:sz w:val="24"/>
          <w:szCs w:val="24"/>
        </w:rPr>
        <w:t>Эксперт</w:t>
      </w:r>
      <w:r>
        <w:rPr>
          <w:rFonts w:ascii="Cambria" w:hAnsi="Cambria"/>
          <w:sz w:val="24"/>
          <w:szCs w:val="24"/>
        </w:rPr>
        <w:t>ы</w:t>
      </w:r>
      <w:r w:rsidRPr="00444CED">
        <w:rPr>
          <w:rFonts w:ascii="Cambria" w:hAnsi="Cambria"/>
          <w:sz w:val="24"/>
          <w:szCs w:val="24"/>
        </w:rPr>
        <w:t xml:space="preserve"> </w:t>
      </w:r>
      <w:proofErr w:type="gramStart"/>
      <w:r w:rsidRPr="00444CED">
        <w:rPr>
          <w:rFonts w:ascii="Cambria" w:hAnsi="Cambria"/>
          <w:sz w:val="24"/>
          <w:szCs w:val="24"/>
        </w:rPr>
        <w:t>изучил</w:t>
      </w:r>
      <w:r>
        <w:rPr>
          <w:rFonts w:ascii="Cambria" w:hAnsi="Cambria"/>
          <w:sz w:val="24"/>
          <w:szCs w:val="24"/>
        </w:rPr>
        <w:t>и</w:t>
      </w:r>
      <w:r w:rsidRPr="00444CED">
        <w:rPr>
          <w:rFonts w:ascii="Cambria" w:hAnsi="Cambria"/>
          <w:sz w:val="24"/>
          <w:szCs w:val="24"/>
        </w:rPr>
        <w:t xml:space="preserve"> 100 </w:t>
      </w:r>
      <w:r w:rsidR="0090772D">
        <w:rPr>
          <w:rFonts w:ascii="Cambria" w:hAnsi="Cambria"/>
          <w:sz w:val="24"/>
          <w:szCs w:val="24"/>
        </w:rPr>
        <w:t xml:space="preserve">жилых комплексов </w:t>
      </w:r>
      <w:r w:rsidRPr="00444CED">
        <w:rPr>
          <w:rFonts w:ascii="Cambria" w:hAnsi="Cambria"/>
          <w:sz w:val="24"/>
          <w:szCs w:val="24"/>
        </w:rPr>
        <w:t>Москвы и подготовил</w:t>
      </w:r>
      <w:r>
        <w:rPr>
          <w:rFonts w:ascii="Cambria" w:hAnsi="Cambria"/>
          <w:sz w:val="24"/>
          <w:szCs w:val="24"/>
        </w:rPr>
        <w:t>и</w:t>
      </w:r>
      <w:proofErr w:type="gramEnd"/>
      <w:r w:rsidRPr="00444CED">
        <w:rPr>
          <w:rFonts w:ascii="Cambria" w:hAnsi="Cambria"/>
          <w:sz w:val="24"/>
          <w:szCs w:val="24"/>
        </w:rPr>
        <w:t xml:space="preserve"> рейтинг инвестици</w:t>
      </w:r>
      <w:r w:rsidR="004E18B7">
        <w:rPr>
          <w:rFonts w:ascii="Cambria" w:hAnsi="Cambria"/>
          <w:sz w:val="24"/>
          <w:szCs w:val="24"/>
        </w:rPr>
        <w:t xml:space="preserve">онно привлекательных новостроек, </w:t>
      </w:r>
      <w:r w:rsidRPr="00444CED">
        <w:rPr>
          <w:rFonts w:ascii="Cambria" w:hAnsi="Cambria"/>
          <w:sz w:val="24"/>
          <w:szCs w:val="24"/>
        </w:rPr>
        <w:t>в который вошли наиболее выгодны</w:t>
      </w:r>
      <w:r>
        <w:rPr>
          <w:rFonts w:ascii="Cambria" w:hAnsi="Cambria"/>
          <w:sz w:val="24"/>
          <w:szCs w:val="24"/>
        </w:rPr>
        <w:t>е</w:t>
      </w:r>
      <w:r w:rsidRPr="00444CE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для вложения средств объекты</w:t>
      </w:r>
      <w:r w:rsidRPr="00444CED">
        <w:rPr>
          <w:rFonts w:ascii="Cambria" w:hAnsi="Cambria"/>
          <w:sz w:val="24"/>
          <w:szCs w:val="24"/>
        </w:rPr>
        <w:t>.</w:t>
      </w:r>
      <w:r w:rsidR="0090772D">
        <w:rPr>
          <w:rFonts w:ascii="Cambria" w:hAnsi="Cambria"/>
          <w:sz w:val="24"/>
          <w:szCs w:val="24"/>
        </w:rPr>
        <w:t xml:space="preserve"> </w:t>
      </w:r>
    </w:p>
    <w:p w:rsidR="0090772D" w:rsidRDefault="0090772D" w:rsidP="0090772D">
      <w:pPr>
        <w:jc w:val="both"/>
        <w:rPr>
          <w:rFonts w:ascii="Cambria" w:hAnsi="Cambria"/>
          <w:sz w:val="24"/>
          <w:szCs w:val="24"/>
        </w:rPr>
      </w:pPr>
      <w:r w:rsidRPr="00444CED">
        <w:rPr>
          <w:rFonts w:ascii="Cambria" w:hAnsi="Cambria"/>
          <w:sz w:val="24"/>
          <w:szCs w:val="24"/>
        </w:rPr>
        <w:t xml:space="preserve">Стать одним из ключевых московских проектов с высокой ликвидностью жилому комплексу </w:t>
      </w:r>
      <w:r w:rsidRPr="0090772D">
        <w:rPr>
          <w:rFonts w:ascii="Cambria" w:hAnsi="Cambria"/>
          <w:b/>
          <w:sz w:val="24"/>
          <w:szCs w:val="24"/>
        </w:rPr>
        <w:t xml:space="preserve">«Золотая Звезда» </w:t>
      </w:r>
      <w:r>
        <w:rPr>
          <w:rFonts w:ascii="Cambria" w:hAnsi="Cambria"/>
          <w:sz w:val="24"/>
          <w:szCs w:val="24"/>
        </w:rPr>
        <w:t>позволило сочетание современной концепции с хорошей</w:t>
      </w:r>
      <w:r w:rsidRPr="00444CED">
        <w:rPr>
          <w:rFonts w:ascii="Cambria" w:hAnsi="Cambria"/>
          <w:sz w:val="24"/>
          <w:szCs w:val="24"/>
        </w:rPr>
        <w:t xml:space="preserve"> транспортн</w:t>
      </w:r>
      <w:r>
        <w:rPr>
          <w:rFonts w:ascii="Cambria" w:hAnsi="Cambria"/>
          <w:sz w:val="24"/>
          <w:szCs w:val="24"/>
        </w:rPr>
        <w:t>ой</w:t>
      </w:r>
      <w:r w:rsidRPr="00444CED">
        <w:rPr>
          <w:rFonts w:ascii="Cambria" w:hAnsi="Cambria"/>
          <w:sz w:val="24"/>
          <w:szCs w:val="24"/>
        </w:rPr>
        <w:t xml:space="preserve"> и пешеходн</w:t>
      </w:r>
      <w:r>
        <w:rPr>
          <w:rFonts w:ascii="Cambria" w:hAnsi="Cambria"/>
          <w:sz w:val="24"/>
          <w:szCs w:val="24"/>
        </w:rPr>
        <w:t>ой</w:t>
      </w:r>
      <w:r w:rsidRPr="00444CED">
        <w:rPr>
          <w:rFonts w:ascii="Cambria" w:hAnsi="Cambria"/>
          <w:sz w:val="24"/>
          <w:szCs w:val="24"/>
        </w:rPr>
        <w:t xml:space="preserve"> доступност</w:t>
      </w:r>
      <w:r>
        <w:rPr>
          <w:rFonts w:ascii="Cambria" w:hAnsi="Cambria"/>
          <w:sz w:val="24"/>
          <w:szCs w:val="24"/>
        </w:rPr>
        <w:t>ью</w:t>
      </w:r>
      <w:r w:rsidR="00866AA3">
        <w:rPr>
          <w:rFonts w:ascii="Cambria" w:hAnsi="Cambria"/>
          <w:sz w:val="24"/>
          <w:szCs w:val="24"/>
        </w:rPr>
        <w:t>, а также п</w:t>
      </w:r>
      <w:r>
        <w:rPr>
          <w:rFonts w:ascii="Cambria" w:hAnsi="Cambria"/>
          <w:sz w:val="24"/>
          <w:szCs w:val="24"/>
        </w:rPr>
        <w:t>ревосходны</w:t>
      </w:r>
      <w:r w:rsidR="00866AA3">
        <w:rPr>
          <w:rFonts w:ascii="Cambria" w:hAnsi="Cambria"/>
          <w:sz w:val="24"/>
          <w:szCs w:val="24"/>
        </w:rPr>
        <w:t>е</w:t>
      </w:r>
      <w:r>
        <w:rPr>
          <w:rFonts w:ascii="Cambria" w:hAnsi="Cambria"/>
          <w:sz w:val="24"/>
          <w:szCs w:val="24"/>
        </w:rPr>
        <w:t xml:space="preserve"> видовы</w:t>
      </w:r>
      <w:r w:rsidR="00866AA3">
        <w:rPr>
          <w:rFonts w:ascii="Cambria" w:hAnsi="Cambria"/>
          <w:sz w:val="24"/>
          <w:szCs w:val="24"/>
        </w:rPr>
        <w:t>е</w:t>
      </w:r>
      <w:r w:rsidRPr="00444CED">
        <w:rPr>
          <w:rFonts w:ascii="Cambria" w:hAnsi="Cambria"/>
          <w:sz w:val="24"/>
          <w:szCs w:val="24"/>
        </w:rPr>
        <w:t xml:space="preserve"> характеристик</w:t>
      </w:r>
      <w:r w:rsidR="00866AA3">
        <w:rPr>
          <w:rFonts w:ascii="Cambria" w:hAnsi="Cambria"/>
          <w:sz w:val="24"/>
          <w:szCs w:val="24"/>
        </w:rPr>
        <w:t>и.</w:t>
      </w:r>
    </w:p>
    <w:p w:rsidR="00FC24E0" w:rsidRDefault="00FC24E0" w:rsidP="00F73F19">
      <w:pPr>
        <w:jc w:val="both"/>
        <w:rPr>
          <w:rFonts w:ascii="Cambria" w:hAnsi="Cambria"/>
          <w:sz w:val="24"/>
          <w:szCs w:val="24"/>
        </w:rPr>
      </w:pPr>
      <w:r w:rsidRPr="00444CED">
        <w:rPr>
          <w:rFonts w:ascii="Cambria" w:hAnsi="Cambria"/>
          <w:sz w:val="24"/>
          <w:szCs w:val="24"/>
        </w:rPr>
        <w:t>Проект</w:t>
      </w:r>
      <w:r w:rsidRPr="00FC24E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р</w:t>
      </w:r>
      <w:r w:rsidRPr="00FC24E0">
        <w:rPr>
          <w:rFonts w:ascii="Cambria" w:hAnsi="Cambria"/>
          <w:sz w:val="24"/>
          <w:szCs w:val="24"/>
        </w:rPr>
        <w:t>еализ</w:t>
      </w:r>
      <w:r>
        <w:rPr>
          <w:rFonts w:ascii="Cambria" w:hAnsi="Cambria"/>
          <w:sz w:val="24"/>
          <w:szCs w:val="24"/>
        </w:rPr>
        <w:t xml:space="preserve">уется в </w:t>
      </w:r>
      <w:proofErr w:type="gramStart"/>
      <w:r>
        <w:rPr>
          <w:rFonts w:ascii="Cambria" w:hAnsi="Cambria"/>
          <w:sz w:val="24"/>
          <w:szCs w:val="24"/>
        </w:rPr>
        <w:t>районе</w:t>
      </w:r>
      <w:proofErr w:type="gramEnd"/>
      <w:r>
        <w:rPr>
          <w:rFonts w:ascii="Cambria" w:hAnsi="Cambria"/>
          <w:sz w:val="24"/>
          <w:szCs w:val="24"/>
        </w:rPr>
        <w:t xml:space="preserve"> «Соколиная гора» </w:t>
      </w:r>
      <w:r w:rsidRPr="00FC24E0">
        <w:rPr>
          <w:rFonts w:ascii="Cambria" w:hAnsi="Cambria"/>
          <w:sz w:val="24"/>
          <w:szCs w:val="24"/>
        </w:rPr>
        <w:t>на зем</w:t>
      </w:r>
      <w:r>
        <w:rPr>
          <w:rFonts w:ascii="Cambria" w:hAnsi="Cambria"/>
          <w:sz w:val="24"/>
          <w:szCs w:val="24"/>
        </w:rPr>
        <w:t>ельном участке площадью 3,56 га</w:t>
      </w:r>
      <w:r w:rsidRPr="00FC24E0">
        <w:rPr>
          <w:rFonts w:ascii="Cambria" w:hAnsi="Cambria"/>
          <w:sz w:val="24"/>
          <w:szCs w:val="24"/>
        </w:rPr>
        <w:t xml:space="preserve"> рядом с Измайловским парком</w:t>
      </w:r>
      <w:r>
        <w:rPr>
          <w:rFonts w:ascii="Cambria" w:hAnsi="Cambria"/>
          <w:sz w:val="24"/>
          <w:szCs w:val="24"/>
        </w:rPr>
        <w:t xml:space="preserve">. </w:t>
      </w:r>
      <w:proofErr w:type="gramStart"/>
      <w:r w:rsidR="00F73F19">
        <w:rPr>
          <w:rFonts w:ascii="Cambria" w:hAnsi="Cambria"/>
          <w:sz w:val="24"/>
          <w:szCs w:val="24"/>
        </w:rPr>
        <w:t>Расположенный</w:t>
      </w:r>
      <w:proofErr w:type="gramEnd"/>
      <w:r w:rsidR="00F73F19">
        <w:rPr>
          <w:rFonts w:ascii="Cambria" w:hAnsi="Cambria"/>
          <w:sz w:val="24"/>
          <w:szCs w:val="24"/>
        </w:rPr>
        <w:t xml:space="preserve"> в 10 минутах </w:t>
      </w:r>
      <w:r w:rsidR="007322E8">
        <w:rPr>
          <w:rFonts w:ascii="Cambria" w:hAnsi="Cambria"/>
          <w:sz w:val="24"/>
          <w:szCs w:val="24"/>
        </w:rPr>
        <w:t>ходьбы</w:t>
      </w:r>
      <w:r w:rsidR="00F73F19" w:rsidRPr="00444CED">
        <w:rPr>
          <w:rFonts w:ascii="Cambria" w:hAnsi="Cambria"/>
          <w:sz w:val="24"/>
          <w:szCs w:val="24"/>
        </w:rPr>
        <w:t xml:space="preserve"> от станции метро «Шоссе Энтузиастов»</w:t>
      </w:r>
      <w:r w:rsidR="00F73F19">
        <w:rPr>
          <w:rFonts w:ascii="Cambria" w:hAnsi="Cambria"/>
          <w:sz w:val="24"/>
          <w:szCs w:val="24"/>
        </w:rPr>
        <w:t xml:space="preserve"> к</w:t>
      </w:r>
      <w:r w:rsidR="00866AA3">
        <w:rPr>
          <w:rFonts w:ascii="Cambria" w:hAnsi="Cambria"/>
          <w:sz w:val="24"/>
          <w:szCs w:val="24"/>
        </w:rPr>
        <w:t>омплекс из восьми</w:t>
      </w:r>
      <w:r>
        <w:rPr>
          <w:rFonts w:ascii="Cambria" w:hAnsi="Cambria"/>
          <w:sz w:val="24"/>
          <w:szCs w:val="24"/>
        </w:rPr>
        <w:t xml:space="preserve"> </w:t>
      </w:r>
      <w:r w:rsidRPr="00FC24E0">
        <w:rPr>
          <w:rFonts w:ascii="Cambria" w:hAnsi="Cambria"/>
          <w:sz w:val="24"/>
          <w:szCs w:val="24"/>
        </w:rPr>
        <w:t>жилых корпусов</w:t>
      </w:r>
      <w:r>
        <w:rPr>
          <w:rFonts w:ascii="Cambria" w:hAnsi="Cambria"/>
          <w:sz w:val="24"/>
          <w:szCs w:val="24"/>
        </w:rPr>
        <w:t xml:space="preserve"> </w:t>
      </w:r>
      <w:r w:rsidRPr="00FC24E0">
        <w:rPr>
          <w:rFonts w:ascii="Cambria" w:hAnsi="Cambria"/>
          <w:sz w:val="24"/>
          <w:szCs w:val="24"/>
        </w:rPr>
        <w:t>включает в себя как высотные дома с панорамными видами из окон, так и малоэтажную застройку</w:t>
      </w:r>
      <w:r>
        <w:rPr>
          <w:rFonts w:ascii="Cambria" w:hAnsi="Cambria"/>
          <w:sz w:val="24"/>
          <w:szCs w:val="24"/>
        </w:rPr>
        <w:t>.</w:t>
      </w:r>
      <w:r w:rsidR="00F73F19">
        <w:rPr>
          <w:rFonts w:ascii="Cambria" w:hAnsi="Cambria"/>
          <w:sz w:val="24"/>
          <w:szCs w:val="24"/>
        </w:rPr>
        <w:t xml:space="preserve"> Транспортную доступность ЖК </w:t>
      </w:r>
      <w:r w:rsidR="00F73F19" w:rsidRPr="00F73F19">
        <w:rPr>
          <w:rFonts w:ascii="Cambria" w:hAnsi="Cambria"/>
          <w:sz w:val="24"/>
          <w:szCs w:val="24"/>
        </w:rPr>
        <w:t>«Золотая Звезда»</w:t>
      </w:r>
      <w:r w:rsidR="00F73F19">
        <w:rPr>
          <w:rFonts w:ascii="Cambria" w:hAnsi="Cambria"/>
          <w:sz w:val="24"/>
          <w:szCs w:val="24"/>
        </w:rPr>
        <w:t xml:space="preserve"> с сентября 2016 года также обеспечивает и находящаяся </w:t>
      </w:r>
      <w:r w:rsidR="00F73F19" w:rsidRPr="00F73F19">
        <w:rPr>
          <w:rFonts w:ascii="Cambria" w:hAnsi="Cambria"/>
          <w:sz w:val="24"/>
          <w:szCs w:val="24"/>
        </w:rPr>
        <w:t>в</w:t>
      </w:r>
      <w:r w:rsidR="002A5D37">
        <w:rPr>
          <w:rFonts w:ascii="Cambria" w:hAnsi="Cambria"/>
          <w:sz w:val="24"/>
          <w:szCs w:val="24"/>
        </w:rPr>
        <w:t xml:space="preserve"> 500 м от комплекса станция МЦК</w:t>
      </w:r>
      <w:r w:rsidR="00F73F19">
        <w:rPr>
          <w:rFonts w:ascii="Cambria" w:hAnsi="Cambria"/>
          <w:sz w:val="24"/>
          <w:szCs w:val="24"/>
        </w:rPr>
        <w:t>.</w:t>
      </w:r>
    </w:p>
    <w:p w:rsidR="00826440" w:rsidRDefault="00826440" w:rsidP="00826440">
      <w:pPr>
        <w:jc w:val="both"/>
        <w:rPr>
          <w:rFonts w:ascii="Cambria" w:hAnsi="Cambria"/>
          <w:sz w:val="24"/>
          <w:szCs w:val="24"/>
        </w:rPr>
      </w:pPr>
      <w:r w:rsidRPr="005C74A7">
        <w:rPr>
          <w:rFonts w:ascii="Cambria" w:hAnsi="Cambria"/>
          <w:sz w:val="24"/>
          <w:szCs w:val="24"/>
        </w:rPr>
        <w:t>По словам</w:t>
      </w:r>
      <w:r>
        <w:rPr>
          <w:rFonts w:ascii="Cambria" w:hAnsi="Cambria"/>
          <w:sz w:val="24"/>
          <w:szCs w:val="24"/>
        </w:rPr>
        <w:t xml:space="preserve"> </w:t>
      </w:r>
      <w:proofErr w:type="gramStart"/>
      <w:r w:rsidRPr="0094535C">
        <w:rPr>
          <w:rFonts w:ascii="Cambria" w:hAnsi="Cambria"/>
          <w:sz w:val="24"/>
          <w:szCs w:val="24"/>
        </w:rPr>
        <w:t>генеральн</w:t>
      </w:r>
      <w:r>
        <w:rPr>
          <w:rFonts w:ascii="Cambria" w:hAnsi="Cambria"/>
          <w:sz w:val="24"/>
          <w:szCs w:val="24"/>
        </w:rPr>
        <w:t>ого</w:t>
      </w:r>
      <w:proofErr w:type="gramEnd"/>
      <w:r w:rsidRPr="0094535C">
        <w:rPr>
          <w:rFonts w:ascii="Cambria" w:hAnsi="Cambria"/>
          <w:sz w:val="24"/>
          <w:szCs w:val="24"/>
        </w:rPr>
        <w:t xml:space="preserve"> директор</w:t>
      </w:r>
      <w:r>
        <w:rPr>
          <w:rFonts w:ascii="Cambria" w:hAnsi="Cambria"/>
          <w:sz w:val="24"/>
          <w:szCs w:val="24"/>
        </w:rPr>
        <w:t>а</w:t>
      </w:r>
      <w:r w:rsidRPr="0094535C">
        <w:rPr>
          <w:rFonts w:ascii="Cambria" w:hAnsi="Cambria"/>
          <w:sz w:val="24"/>
          <w:szCs w:val="24"/>
        </w:rPr>
        <w:t xml:space="preserve"> компании «Эталон-Инвест» </w:t>
      </w:r>
      <w:r w:rsidRPr="005C74A7">
        <w:rPr>
          <w:rFonts w:ascii="Cambria" w:hAnsi="Cambria"/>
          <w:b/>
          <w:sz w:val="24"/>
          <w:szCs w:val="24"/>
        </w:rPr>
        <w:t>Даниил</w:t>
      </w:r>
      <w:r>
        <w:rPr>
          <w:rFonts w:ascii="Cambria" w:hAnsi="Cambria"/>
          <w:b/>
          <w:sz w:val="24"/>
          <w:szCs w:val="24"/>
        </w:rPr>
        <w:t>а</w:t>
      </w:r>
      <w:r w:rsidRPr="005C74A7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5C74A7">
        <w:rPr>
          <w:rFonts w:ascii="Cambria" w:hAnsi="Cambria"/>
          <w:b/>
          <w:sz w:val="24"/>
          <w:szCs w:val="24"/>
        </w:rPr>
        <w:t>Селедчик</w:t>
      </w:r>
      <w:r>
        <w:rPr>
          <w:rFonts w:ascii="Cambria" w:hAnsi="Cambria"/>
          <w:b/>
          <w:sz w:val="24"/>
          <w:szCs w:val="24"/>
        </w:rPr>
        <w:t>а</w:t>
      </w:r>
      <w:proofErr w:type="spellEnd"/>
      <w:r>
        <w:rPr>
          <w:rFonts w:ascii="Cambria" w:hAnsi="Cambria"/>
          <w:b/>
          <w:sz w:val="24"/>
          <w:szCs w:val="24"/>
        </w:rPr>
        <w:t xml:space="preserve">, </w:t>
      </w:r>
      <w:r w:rsidRPr="005C74A7">
        <w:rPr>
          <w:rFonts w:ascii="Cambria" w:hAnsi="Cambria"/>
          <w:sz w:val="24"/>
          <w:szCs w:val="24"/>
        </w:rPr>
        <w:t>строящиеся в Москве объекты обладают разным инвестиционным потенциалом,</w:t>
      </w:r>
      <w:r>
        <w:rPr>
          <w:rFonts w:ascii="Cambria" w:hAnsi="Cambria"/>
          <w:sz w:val="24"/>
          <w:szCs w:val="24"/>
        </w:rPr>
        <w:t xml:space="preserve"> который зависит от целого ряда факторов – локации, транспортной доступности, общей инфраструктурной составляющей района и самого проекта, </w:t>
      </w:r>
      <w:r w:rsidR="003B1A66">
        <w:rPr>
          <w:rFonts w:ascii="Cambria" w:hAnsi="Cambria"/>
          <w:sz w:val="24"/>
          <w:szCs w:val="24"/>
        </w:rPr>
        <w:t xml:space="preserve">и, конечно, </w:t>
      </w:r>
      <w:r>
        <w:rPr>
          <w:rFonts w:ascii="Cambria" w:hAnsi="Cambria"/>
          <w:sz w:val="24"/>
          <w:szCs w:val="24"/>
        </w:rPr>
        <w:t xml:space="preserve">стоимости. </w:t>
      </w:r>
      <w:r w:rsidRPr="005C74A7">
        <w:rPr>
          <w:rFonts w:ascii="Cambria" w:hAnsi="Cambria"/>
          <w:sz w:val="24"/>
          <w:szCs w:val="24"/>
        </w:rPr>
        <w:t xml:space="preserve"> </w:t>
      </w:r>
    </w:p>
    <w:p w:rsidR="003B1A66" w:rsidRPr="001322AA" w:rsidRDefault="003B1A66" w:rsidP="00826440">
      <w:pPr>
        <w:jc w:val="both"/>
        <w:rPr>
          <w:rFonts w:ascii="Cambria" w:hAnsi="Cambria"/>
          <w:i/>
          <w:sz w:val="24"/>
          <w:szCs w:val="24"/>
        </w:rPr>
      </w:pPr>
      <w:r w:rsidRPr="001322AA">
        <w:rPr>
          <w:rFonts w:ascii="Cambria" w:hAnsi="Cambria"/>
          <w:i/>
          <w:sz w:val="24"/>
          <w:szCs w:val="24"/>
        </w:rPr>
        <w:t>«</w:t>
      </w:r>
      <w:r w:rsidR="001322AA" w:rsidRPr="001322AA">
        <w:rPr>
          <w:rFonts w:ascii="Cambria" w:hAnsi="Cambria"/>
          <w:i/>
          <w:sz w:val="24"/>
          <w:szCs w:val="24"/>
        </w:rPr>
        <w:t>Уже</w:t>
      </w:r>
      <w:r w:rsidRPr="001322AA">
        <w:rPr>
          <w:rFonts w:ascii="Cambria" w:hAnsi="Cambria"/>
          <w:i/>
          <w:sz w:val="24"/>
          <w:szCs w:val="24"/>
        </w:rPr>
        <w:t xml:space="preserve"> на </w:t>
      </w:r>
      <w:proofErr w:type="gramStart"/>
      <w:r w:rsidRPr="001322AA">
        <w:rPr>
          <w:rFonts w:ascii="Cambria" w:hAnsi="Cambria"/>
          <w:i/>
          <w:sz w:val="24"/>
          <w:szCs w:val="24"/>
        </w:rPr>
        <w:t>этапе</w:t>
      </w:r>
      <w:proofErr w:type="gramEnd"/>
      <w:r w:rsidRPr="001322AA">
        <w:rPr>
          <w:rFonts w:ascii="Cambria" w:hAnsi="Cambria"/>
          <w:i/>
          <w:sz w:val="24"/>
          <w:szCs w:val="24"/>
        </w:rPr>
        <w:t xml:space="preserve"> </w:t>
      </w:r>
      <w:r w:rsidR="00241F5E" w:rsidRPr="001322AA">
        <w:rPr>
          <w:rFonts w:ascii="Cambria" w:hAnsi="Cambria"/>
          <w:i/>
          <w:sz w:val="24"/>
          <w:szCs w:val="24"/>
        </w:rPr>
        <w:t>выбор</w:t>
      </w:r>
      <w:r w:rsidR="001322AA">
        <w:rPr>
          <w:rFonts w:ascii="Cambria" w:hAnsi="Cambria"/>
          <w:i/>
          <w:sz w:val="24"/>
          <w:szCs w:val="24"/>
        </w:rPr>
        <w:t>а площадки под будущий проект</w:t>
      </w:r>
      <w:r w:rsidR="00241F5E" w:rsidRPr="001322AA">
        <w:rPr>
          <w:rFonts w:ascii="Cambria" w:hAnsi="Cambria"/>
          <w:i/>
          <w:sz w:val="24"/>
          <w:szCs w:val="24"/>
        </w:rPr>
        <w:t xml:space="preserve"> мы анализируем целый ряд критериев и проводим глубокий маркетинговый анализ с целью выявления инвестиционного потенциала будущего жилого комплекса</w:t>
      </w:r>
      <w:r w:rsidR="001322AA" w:rsidRPr="001322AA">
        <w:rPr>
          <w:rFonts w:ascii="Cambria" w:hAnsi="Cambria"/>
          <w:i/>
          <w:sz w:val="24"/>
          <w:szCs w:val="24"/>
        </w:rPr>
        <w:t xml:space="preserve">, - говорит </w:t>
      </w:r>
      <w:r w:rsidR="001322AA" w:rsidRPr="001322AA">
        <w:rPr>
          <w:rFonts w:ascii="Cambria" w:hAnsi="Cambria"/>
          <w:b/>
          <w:i/>
          <w:sz w:val="24"/>
          <w:szCs w:val="24"/>
        </w:rPr>
        <w:t>Даниил Селедчик</w:t>
      </w:r>
      <w:r w:rsidR="00241F5E" w:rsidRPr="001322AA">
        <w:rPr>
          <w:rFonts w:ascii="Cambria" w:hAnsi="Cambria"/>
          <w:i/>
          <w:sz w:val="24"/>
          <w:szCs w:val="24"/>
        </w:rPr>
        <w:t xml:space="preserve">. </w:t>
      </w:r>
      <w:r w:rsidR="001322AA" w:rsidRPr="001322AA">
        <w:rPr>
          <w:rFonts w:ascii="Cambria" w:hAnsi="Cambria"/>
          <w:i/>
          <w:sz w:val="24"/>
          <w:szCs w:val="24"/>
        </w:rPr>
        <w:t xml:space="preserve">- </w:t>
      </w:r>
      <w:r w:rsidR="00241F5E" w:rsidRPr="001322AA">
        <w:rPr>
          <w:rFonts w:ascii="Cambria" w:hAnsi="Cambria"/>
          <w:i/>
          <w:sz w:val="24"/>
          <w:szCs w:val="24"/>
        </w:rPr>
        <w:t xml:space="preserve">Поэтому все проекты компании «Эталон-Инвест» пользуются </w:t>
      </w:r>
      <w:r w:rsidR="001322AA">
        <w:rPr>
          <w:rFonts w:ascii="Cambria" w:hAnsi="Cambria"/>
          <w:i/>
          <w:sz w:val="24"/>
          <w:szCs w:val="24"/>
        </w:rPr>
        <w:t xml:space="preserve">устойчивым </w:t>
      </w:r>
      <w:r w:rsidR="00241F5E" w:rsidRPr="001322AA">
        <w:rPr>
          <w:rFonts w:ascii="Cambria" w:hAnsi="Cambria"/>
          <w:i/>
          <w:sz w:val="24"/>
          <w:szCs w:val="24"/>
        </w:rPr>
        <w:t>спросом, в том числе, и с целью инвестиционных вложений</w:t>
      </w:r>
      <w:r w:rsidR="0051252D">
        <w:rPr>
          <w:rFonts w:ascii="Cambria" w:hAnsi="Cambria"/>
          <w:i/>
          <w:sz w:val="24"/>
          <w:szCs w:val="24"/>
        </w:rPr>
        <w:t>»</w:t>
      </w:r>
      <w:r w:rsidR="00241F5E" w:rsidRPr="001322AA">
        <w:rPr>
          <w:rFonts w:ascii="Cambria" w:hAnsi="Cambria"/>
          <w:i/>
          <w:sz w:val="24"/>
          <w:szCs w:val="24"/>
        </w:rPr>
        <w:t xml:space="preserve">. </w:t>
      </w:r>
    </w:p>
    <w:p w:rsidR="00F73F19" w:rsidRDefault="00866021" w:rsidP="00F73F19">
      <w:pPr>
        <w:jc w:val="both"/>
        <w:rPr>
          <w:rFonts w:ascii="Cambria" w:hAnsi="Cambria"/>
          <w:sz w:val="24"/>
          <w:szCs w:val="24"/>
        </w:rPr>
      </w:pPr>
      <w:r w:rsidRPr="00FC24E0">
        <w:rPr>
          <w:rFonts w:ascii="Cambria" w:hAnsi="Cambria"/>
          <w:sz w:val="24"/>
          <w:szCs w:val="24"/>
        </w:rPr>
        <w:t>К окончанию строительства</w:t>
      </w:r>
      <w:r w:rsidR="004E18B7">
        <w:rPr>
          <w:rFonts w:ascii="Cambria" w:hAnsi="Cambria"/>
          <w:sz w:val="24"/>
          <w:szCs w:val="24"/>
        </w:rPr>
        <w:t xml:space="preserve"> </w:t>
      </w:r>
      <w:r w:rsidR="0051252D" w:rsidRPr="0051252D">
        <w:rPr>
          <w:rFonts w:asciiTheme="majorHAnsi" w:eastAsia="Times New Roman" w:hAnsiTheme="majorHAnsi" w:cs="Arial CYR"/>
          <w:sz w:val="24"/>
          <w:szCs w:val="18"/>
          <w:lang w:eastAsia="ru-RU"/>
        </w:rPr>
        <w:t>жилой</w:t>
      </w:r>
      <w:r w:rsidR="001322AA" w:rsidRPr="0051252D">
        <w:rPr>
          <w:rFonts w:asciiTheme="majorHAnsi" w:eastAsia="Times New Roman" w:hAnsiTheme="majorHAnsi" w:cs="Arial CYR"/>
          <w:sz w:val="24"/>
          <w:szCs w:val="18"/>
          <w:lang w:eastAsia="ru-RU"/>
        </w:rPr>
        <w:t xml:space="preserve"> комплекс «Золотая Звезда»</w:t>
      </w:r>
      <w:r w:rsidRPr="0051252D">
        <w:rPr>
          <w:rFonts w:ascii="Cambria" w:hAnsi="Cambria"/>
          <w:sz w:val="24"/>
          <w:szCs w:val="24"/>
        </w:rPr>
        <w:t xml:space="preserve"> </w:t>
      </w:r>
      <w:r w:rsidR="0051252D" w:rsidRPr="0051252D">
        <w:rPr>
          <w:rFonts w:ascii="Cambria" w:hAnsi="Cambria"/>
          <w:sz w:val="24"/>
          <w:szCs w:val="24"/>
        </w:rPr>
        <w:t>будет представлять собой гармонично сформированное</w:t>
      </w:r>
      <w:r w:rsidRPr="0051252D">
        <w:rPr>
          <w:rFonts w:ascii="Cambria" w:hAnsi="Cambria"/>
          <w:sz w:val="24"/>
          <w:szCs w:val="24"/>
        </w:rPr>
        <w:t xml:space="preserve"> жилое</w:t>
      </w:r>
      <w:r w:rsidR="0051252D" w:rsidRPr="0051252D">
        <w:rPr>
          <w:rFonts w:ascii="Cambria" w:hAnsi="Cambria"/>
          <w:sz w:val="24"/>
          <w:szCs w:val="24"/>
        </w:rPr>
        <w:t xml:space="preserve"> пространство  -  с объектами </w:t>
      </w:r>
      <w:r w:rsidR="0051252D">
        <w:rPr>
          <w:rFonts w:ascii="Cambria" w:hAnsi="Cambria"/>
          <w:sz w:val="24"/>
          <w:szCs w:val="24"/>
        </w:rPr>
        <w:t xml:space="preserve">коммерческой, социальной и спортивной инфраструктуры, встроенными и наземными паркингами, с благоустроенными зонами для семейного отдыха и детских игр. </w:t>
      </w:r>
      <w:r w:rsidRPr="00FC24E0">
        <w:rPr>
          <w:rFonts w:ascii="Cambria" w:hAnsi="Cambria"/>
          <w:sz w:val="24"/>
          <w:szCs w:val="24"/>
        </w:rPr>
        <w:t xml:space="preserve"> </w:t>
      </w:r>
    </w:p>
    <w:p w:rsidR="009A0509" w:rsidRPr="009A0509" w:rsidRDefault="009A0509" w:rsidP="009A0509">
      <w:pPr>
        <w:jc w:val="both"/>
        <w:rPr>
          <w:rFonts w:ascii="Cambria" w:eastAsia="Times New Roman" w:hAnsi="Cambria" w:cs="Times New Roman"/>
          <w:i/>
          <w:sz w:val="20"/>
          <w:szCs w:val="20"/>
          <w:lang w:eastAsia="ru-RU"/>
        </w:rPr>
      </w:pPr>
      <w:r w:rsidRPr="009A0509">
        <w:rPr>
          <w:rFonts w:ascii="Cambria" w:eastAsia="Times New Roman" w:hAnsi="Cambria" w:cs="Calibri"/>
          <w:b/>
          <w:i/>
          <w:color w:val="262626"/>
          <w:sz w:val="20"/>
          <w:szCs w:val="20"/>
          <w:lang w:eastAsia="ru-RU"/>
        </w:rPr>
        <w:lastRenderedPageBreak/>
        <w:t>Компания «Эталон-Инвест»</w:t>
      </w:r>
      <w:r w:rsidRPr="009A0509">
        <w:rPr>
          <w:rFonts w:ascii="Cambria" w:eastAsia="Times New Roman" w:hAnsi="Cambria" w:cs="Calibri"/>
          <w:i/>
          <w:color w:val="262626"/>
          <w:sz w:val="20"/>
          <w:szCs w:val="20"/>
          <w:lang w:eastAsia="ru-RU"/>
        </w:rPr>
        <w:t xml:space="preserve"> </w:t>
      </w:r>
      <w:proofErr w:type="gramStart"/>
      <w:r w:rsidRPr="009A0509">
        <w:rPr>
          <w:rFonts w:ascii="Cambria" w:eastAsia="Times New Roman" w:hAnsi="Cambria" w:cs="Times New Roman"/>
          <w:i/>
          <w:sz w:val="20"/>
          <w:szCs w:val="20"/>
          <w:lang w:eastAsia="ru-RU"/>
        </w:rPr>
        <w:t>основана в 2006 году и входит</w:t>
      </w:r>
      <w:proofErr w:type="gramEnd"/>
      <w:r w:rsidRPr="009A0509">
        <w:rPr>
          <w:rFonts w:ascii="Cambria" w:eastAsia="Times New Roman" w:hAnsi="Cambria" w:cs="Times New Roman"/>
          <w:i/>
          <w:sz w:val="20"/>
          <w:szCs w:val="20"/>
          <w:lang w:eastAsia="ru-RU"/>
        </w:rPr>
        <w:t xml:space="preserve"> в состав Г</w:t>
      </w:r>
      <w:r w:rsidR="00F439CA">
        <w:rPr>
          <w:rFonts w:ascii="Cambria" w:eastAsia="Times New Roman" w:hAnsi="Cambria" w:cs="Times New Roman"/>
          <w:i/>
          <w:sz w:val="20"/>
          <w:szCs w:val="20"/>
          <w:lang w:eastAsia="ru-RU"/>
        </w:rPr>
        <w:t>К «</w:t>
      </w:r>
      <w:r w:rsidRPr="009A0509">
        <w:rPr>
          <w:rFonts w:ascii="Cambria" w:eastAsia="Times New Roman" w:hAnsi="Cambria" w:cs="Times New Roman"/>
          <w:i/>
          <w:sz w:val="20"/>
          <w:szCs w:val="20"/>
          <w:lang w:eastAsia="ru-RU"/>
        </w:rPr>
        <w:t>Эталон</w:t>
      </w:r>
      <w:r w:rsidR="00F439CA">
        <w:rPr>
          <w:rFonts w:ascii="Cambria" w:eastAsia="Times New Roman" w:hAnsi="Cambria" w:cs="Times New Roman"/>
          <w:i/>
          <w:sz w:val="20"/>
          <w:szCs w:val="20"/>
          <w:lang w:eastAsia="ru-RU"/>
        </w:rPr>
        <w:t>»</w:t>
      </w:r>
      <w:r w:rsidRPr="009A0509">
        <w:rPr>
          <w:rFonts w:ascii="Cambria" w:eastAsia="Times New Roman" w:hAnsi="Cambria" w:cs="Times New Roman"/>
          <w:i/>
          <w:sz w:val="20"/>
          <w:szCs w:val="20"/>
          <w:lang w:eastAsia="ru-RU"/>
        </w:rPr>
        <w:t xml:space="preserve"> (основная дочерняя компания в Санкт-Петербурге - </w:t>
      </w:r>
      <w:proofErr w:type="spellStart"/>
      <w:r w:rsidRPr="009A0509">
        <w:rPr>
          <w:rFonts w:ascii="Cambria" w:eastAsia="Times New Roman" w:hAnsi="Cambria" w:cs="Times New Roman"/>
          <w:i/>
          <w:sz w:val="20"/>
          <w:szCs w:val="20"/>
          <w:lang w:eastAsia="ru-RU"/>
        </w:rPr>
        <w:t>ЛенСпецСМУ</w:t>
      </w:r>
      <w:proofErr w:type="spellEnd"/>
      <w:r w:rsidRPr="009A0509">
        <w:rPr>
          <w:rFonts w:ascii="Cambria" w:eastAsia="Times New Roman" w:hAnsi="Cambria" w:cs="Times New Roman"/>
          <w:i/>
          <w:sz w:val="20"/>
          <w:szCs w:val="20"/>
          <w:lang w:eastAsia="ru-RU"/>
        </w:rPr>
        <w:t>). «Эталон-Инвест» представляет интересы ГК «Эталон»  в Московском регионе и реализует крупные инвестиционные проекты в сфере жилищного строительства.</w:t>
      </w:r>
    </w:p>
    <w:p w:rsidR="009A0509" w:rsidRPr="009A0509" w:rsidRDefault="009A0509" w:rsidP="009A0509">
      <w:pPr>
        <w:spacing w:after="0" w:line="240" w:lineRule="auto"/>
        <w:jc w:val="both"/>
        <w:rPr>
          <w:rFonts w:ascii="Cambria" w:eastAsia="Times New Roman" w:hAnsi="Cambria" w:cs="Times New Roman"/>
          <w:i/>
          <w:sz w:val="20"/>
          <w:szCs w:val="20"/>
          <w:lang w:eastAsia="ru-RU"/>
        </w:rPr>
      </w:pPr>
      <w:r w:rsidRPr="009A0509">
        <w:rPr>
          <w:rFonts w:ascii="Cambria" w:eastAsia="Times New Roman" w:hAnsi="Cambria" w:cs="Times New Roman"/>
          <w:i/>
          <w:sz w:val="20"/>
          <w:szCs w:val="20"/>
          <w:lang w:eastAsia="ru-RU"/>
        </w:rPr>
        <w:t>Самый масштабный проект «Эталон-Инвест» - жилой микрорайон «Изумрудные холмы» в Красногорске, в 9-ти км от МКАД по Волоколамскому шоссе. В Москве компания реализует проекты «Эталон-Сити»,  «Летний сад» и «Золотая звезда». Кроме того, в портфеле компании ряд проектируемых объектов жилой недвижимости в Москве.</w:t>
      </w:r>
      <w:r w:rsidR="00152FDB">
        <w:rPr>
          <w:rFonts w:ascii="Cambria" w:eastAsia="Times New Roman" w:hAnsi="Cambria" w:cs="Times New Roman"/>
          <w:i/>
          <w:sz w:val="20"/>
          <w:szCs w:val="20"/>
          <w:lang w:eastAsia="ru-RU"/>
        </w:rPr>
        <w:t xml:space="preserve"> </w:t>
      </w:r>
    </w:p>
    <w:p w:rsidR="009A0509" w:rsidRPr="009A0509" w:rsidRDefault="009A0509" w:rsidP="009A0509">
      <w:pPr>
        <w:spacing w:after="0" w:line="240" w:lineRule="auto"/>
        <w:jc w:val="both"/>
        <w:rPr>
          <w:rFonts w:ascii="Cambria" w:eastAsia="Times New Roman" w:hAnsi="Cambria" w:cs="Times New Roman"/>
          <w:i/>
          <w:sz w:val="20"/>
          <w:szCs w:val="20"/>
          <w:lang w:eastAsia="ru-RU"/>
        </w:rPr>
      </w:pPr>
    </w:p>
    <w:p w:rsidR="009A0509" w:rsidRPr="009A0509" w:rsidRDefault="009A0509" w:rsidP="009A0509">
      <w:pPr>
        <w:spacing w:after="0" w:line="240" w:lineRule="auto"/>
        <w:jc w:val="both"/>
        <w:rPr>
          <w:rFonts w:ascii="Cambria" w:eastAsia="Times New Roman" w:hAnsi="Cambria" w:cs="Times New Roman"/>
          <w:i/>
          <w:sz w:val="20"/>
          <w:szCs w:val="20"/>
          <w:lang w:eastAsia="ru-RU"/>
        </w:rPr>
      </w:pPr>
      <w:r w:rsidRPr="009A0509">
        <w:rPr>
          <w:rFonts w:ascii="Cambria" w:eastAsia="Times New Roman" w:hAnsi="Cambria" w:cs="Times New Roman"/>
          <w:i/>
          <w:sz w:val="20"/>
          <w:szCs w:val="20"/>
          <w:lang w:eastAsia="ru-RU"/>
        </w:rPr>
        <w:t>В 2011 году ГК «Эталон»  успешно осуществила первичное публичное предложение (IPO) глобальных депозитарных расписок (GDR) и листинг на Лондонской фондовой бирже.</w:t>
      </w:r>
    </w:p>
    <w:p w:rsidR="001108E2" w:rsidRPr="00EF0F11" w:rsidRDefault="001108E2" w:rsidP="001108E2">
      <w:pPr>
        <w:spacing w:after="0" w:line="240" w:lineRule="auto"/>
        <w:rPr>
          <w:rFonts w:asciiTheme="majorHAnsi" w:eastAsia="Times New Roman" w:hAnsiTheme="majorHAnsi" w:cs="Times New Roman"/>
          <w:sz w:val="24"/>
          <w:szCs w:val="16"/>
          <w:lang w:eastAsia="ru-RU"/>
        </w:rPr>
      </w:pPr>
    </w:p>
    <w:p w:rsidR="001108E2" w:rsidRPr="000B439F" w:rsidRDefault="001108E2" w:rsidP="001108E2">
      <w:pPr>
        <w:spacing w:after="0" w:line="240" w:lineRule="auto"/>
        <w:rPr>
          <w:rFonts w:asciiTheme="majorHAnsi" w:eastAsia="Times New Roman" w:hAnsiTheme="majorHAnsi" w:cs="Times New Roman"/>
          <w:sz w:val="24"/>
          <w:szCs w:val="16"/>
          <w:lang w:eastAsia="ru-RU"/>
        </w:rPr>
      </w:pPr>
      <w:r w:rsidRPr="000B439F">
        <w:rPr>
          <w:rFonts w:asciiTheme="majorHAnsi" w:eastAsia="Times New Roman" w:hAnsiTheme="majorHAnsi" w:cs="Times New Roman"/>
          <w:sz w:val="24"/>
          <w:szCs w:val="16"/>
          <w:lang w:eastAsia="ru-RU"/>
        </w:rPr>
        <w:t>Пресс-служба компании «Эталон-Инвест»</w:t>
      </w:r>
    </w:p>
    <w:p w:rsidR="001108E2" w:rsidRPr="000B439F" w:rsidRDefault="001108E2" w:rsidP="001108E2">
      <w:pPr>
        <w:spacing w:after="0" w:line="240" w:lineRule="auto"/>
        <w:rPr>
          <w:rFonts w:asciiTheme="majorHAnsi" w:eastAsia="Times New Roman" w:hAnsiTheme="majorHAnsi" w:cs="Times New Roman"/>
          <w:sz w:val="24"/>
          <w:szCs w:val="16"/>
          <w:lang w:eastAsia="ru-RU"/>
        </w:rPr>
      </w:pPr>
      <w:r w:rsidRPr="000B439F">
        <w:rPr>
          <w:rFonts w:asciiTheme="majorHAnsi" w:eastAsia="Times New Roman" w:hAnsiTheme="majorHAnsi" w:cs="Times New Roman"/>
          <w:sz w:val="24"/>
          <w:szCs w:val="16"/>
          <w:lang w:eastAsia="ru-RU"/>
        </w:rPr>
        <w:t>Светлана Судакова</w:t>
      </w:r>
    </w:p>
    <w:p w:rsidR="001108E2" w:rsidRPr="000B439F" w:rsidRDefault="001108E2" w:rsidP="001108E2">
      <w:pPr>
        <w:spacing w:after="0" w:line="240" w:lineRule="auto"/>
        <w:rPr>
          <w:rFonts w:asciiTheme="majorHAnsi" w:eastAsia="Times New Roman" w:hAnsiTheme="majorHAnsi" w:cs="Times New Roman"/>
          <w:sz w:val="24"/>
          <w:szCs w:val="16"/>
          <w:lang w:eastAsia="ru-RU"/>
        </w:rPr>
      </w:pPr>
      <w:r w:rsidRPr="00AD5512">
        <w:rPr>
          <w:rFonts w:asciiTheme="majorHAnsi" w:eastAsia="Times New Roman" w:hAnsiTheme="majorHAnsi" w:cs="Times New Roman"/>
          <w:color w:val="000000"/>
          <w:sz w:val="24"/>
          <w:szCs w:val="16"/>
          <w:lang w:eastAsia="ru-RU"/>
        </w:rPr>
        <w:t xml:space="preserve">+7(495)685-93-52 </w:t>
      </w:r>
      <w:r w:rsidRPr="000B439F">
        <w:rPr>
          <w:rFonts w:asciiTheme="majorHAnsi" w:eastAsia="Times New Roman" w:hAnsiTheme="majorHAnsi" w:cs="Times New Roman"/>
          <w:color w:val="000000"/>
          <w:sz w:val="24"/>
          <w:szCs w:val="16"/>
          <w:lang w:eastAsia="ru-RU"/>
        </w:rPr>
        <w:t xml:space="preserve"> доб. 1298,  +7(926) 640-88-79</w:t>
      </w:r>
      <w:r w:rsidRPr="000B439F">
        <w:rPr>
          <w:rFonts w:asciiTheme="majorHAnsi" w:eastAsia="Times New Roman" w:hAnsiTheme="majorHAnsi" w:cs="Times New Roman"/>
          <w:sz w:val="24"/>
          <w:szCs w:val="16"/>
          <w:lang w:eastAsia="ru-RU"/>
        </w:rPr>
        <w:t xml:space="preserve">, </w:t>
      </w:r>
    </w:p>
    <w:p w:rsidR="001108E2" w:rsidRDefault="003368A9" w:rsidP="001108E2">
      <w:pPr>
        <w:spacing w:after="0" w:line="240" w:lineRule="auto"/>
      </w:pPr>
      <w:hyperlink r:id="rId8" w:history="1">
        <w:r w:rsidR="001108E2" w:rsidRPr="000B439F">
          <w:rPr>
            <w:rFonts w:asciiTheme="majorHAnsi" w:eastAsia="Times New Roman" w:hAnsiTheme="majorHAnsi" w:cs="Times New Roman"/>
            <w:color w:val="0000FF"/>
            <w:sz w:val="24"/>
            <w:szCs w:val="16"/>
            <w:u w:val="single"/>
            <w:lang w:eastAsia="ru-RU"/>
          </w:rPr>
          <w:t>svetlana.sudakova@etalongroup.com</w:t>
        </w:r>
      </w:hyperlink>
      <w:r w:rsidR="001108E2" w:rsidRPr="000B439F">
        <w:rPr>
          <w:rFonts w:asciiTheme="majorHAnsi" w:eastAsia="Times New Roman" w:hAnsiTheme="majorHAnsi" w:cs="Times New Roman"/>
          <w:sz w:val="24"/>
          <w:szCs w:val="16"/>
          <w:lang w:eastAsia="ru-RU"/>
        </w:rPr>
        <w:t xml:space="preserve"> </w:t>
      </w:r>
    </w:p>
    <w:p w:rsidR="00821CFA" w:rsidRDefault="00821CFA" w:rsidP="0013025A">
      <w:pPr>
        <w:spacing w:after="0" w:line="240" w:lineRule="auto"/>
        <w:rPr>
          <w:rFonts w:asciiTheme="majorHAnsi" w:eastAsia="Times New Roman" w:hAnsiTheme="majorHAnsi" w:cs="Times New Roman"/>
          <w:sz w:val="24"/>
          <w:szCs w:val="16"/>
          <w:lang w:eastAsia="ru-RU"/>
        </w:rPr>
      </w:pPr>
    </w:p>
    <w:p w:rsidR="006C0F91" w:rsidRDefault="003368A9" w:rsidP="0013025A">
      <w:pPr>
        <w:spacing w:after="0" w:line="240" w:lineRule="auto"/>
        <w:rPr>
          <w:rFonts w:asciiTheme="majorHAnsi" w:eastAsia="Times New Roman" w:hAnsiTheme="majorHAnsi" w:cs="Times New Roman"/>
          <w:sz w:val="24"/>
          <w:szCs w:val="16"/>
          <w:lang w:eastAsia="ru-RU"/>
        </w:rPr>
      </w:pPr>
      <w:r w:rsidRPr="003368A9">
        <w:rPr>
          <w:rFonts w:asciiTheme="majorHAnsi" w:eastAsia="Times New Roman" w:hAnsiTheme="majorHAnsi" w:cs="Times New Roman"/>
          <w:sz w:val="24"/>
          <w:szCs w:val="16"/>
          <w:lang w:eastAsia="ru-RU"/>
        </w:rPr>
        <w:t>Эталон-Инвест, ГК Эталон, ТОП5 застройщиков, купить квартиру в Москве, доступное жилье в М</w:t>
      </w:r>
      <w:bookmarkStart w:id="0" w:name="_GoBack"/>
      <w:bookmarkEnd w:id="0"/>
      <w:r w:rsidRPr="003368A9">
        <w:rPr>
          <w:rFonts w:asciiTheme="majorHAnsi" w:eastAsia="Times New Roman" w:hAnsiTheme="majorHAnsi" w:cs="Times New Roman"/>
          <w:sz w:val="24"/>
          <w:szCs w:val="16"/>
          <w:lang w:eastAsia="ru-RU"/>
        </w:rPr>
        <w:t>оскве, ЖК Золотая Звезда, купить квартиру в ВАО</w:t>
      </w:r>
    </w:p>
    <w:sectPr w:rsidR="006C0F91" w:rsidSect="00904ED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75"/>
    <w:rsid w:val="00026C4E"/>
    <w:rsid w:val="00035C3E"/>
    <w:rsid w:val="00040128"/>
    <w:rsid w:val="00043CF4"/>
    <w:rsid w:val="00044A29"/>
    <w:rsid w:val="00086705"/>
    <w:rsid w:val="00090B18"/>
    <w:rsid w:val="00094DD6"/>
    <w:rsid w:val="000E2E7C"/>
    <w:rsid w:val="000E4A19"/>
    <w:rsid w:val="001108E2"/>
    <w:rsid w:val="0013025A"/>
    <w:rsid w:val="001322AA"/>
    <w:rsid w:val="00145158"/>
    <w:rsid w:val="00152FDB"/>
    <w:rsid w:val="0015336A"/>
    <w:rsid w:val="00190BBF"/>
    <w:rsid w:val="001A0344"/>
    <w:rsid w:val="001F4598"/>
    <w:rsid w:val="00223CA7"/>
    <w:rsid w:val="00227675"/>
    <w:rsid w:val="00231004"/>
    <w:rsid w:val="00241F5E"/>
    <w:rsid w:val="0024216B"/>
    <w:rsid w:val="0025083C"/>
    <w:rsid w:val="002735E2"/>
    <w:rsid w:val="002937F2"/>
    <w:rsid w:val="002A5D37"/>
    <w:rsid w:val="002B7EC9"/>
    <w:rsid w:val="00302924"/>
    <w:rsid w:val="00315F7C"/>
    <w:rsid w:val="003368A9"/>
    <w:rsid w:val="00375DF4"/>
    <w:rsid w:val="003A6318"/>
    <w:rsid w:val="003B1A66"/>
    <w:rsid w:val="003D2D98"/>
    <w:rsid w:val="00423D06"/>
    <w:rsid w:val="00432DB0"/>
    <w:rsid w:val="00435BC6"/>
    <w:rsid w:val="0043694C"/>
    <w:rsid w:val="004704C3"/>
    <w:rsid w:val="00476263"/>
    <w:rsid w:val="00482B8E"/>
    <w:rsid w:val="00491600"/>
    <w:rsid w:val="004922D7"/>
    <w:rsid w:val="004A2405"/>
    <w:rsid w:val="004B40A3"/>
    <w:rsid w:val="004E18B7"/>
    <w:rsid w:val="0051252D"/>
    <w:rsid w:val="00515AE1"/>
    <w:rsid w:val="00515F4A"/>
    <w:rsid w:val="00544DAA"/>
    <w:rsid w:val="00565AB5"/>
    <w:rsid w:val="00573DC6"/>
    <w:rsid w:val="005876F9"/>
    <w:rsid w:val="005B7B7B"/>
    <w:rsid w:val="005C021A"/>
    <w:rsid w:val="005C03DF"/>
    <w:rsid w:val="005C4FD7"/>
    <w:rsid w:val="005E6A68"/>
    <w:rsid w:val="005F6383"/>
    <w:rsid w:val="006126A1"/>
    <w:rsid w:val="00623A0A"/>
    <w:rsid w:val="006277E6"/>
    <w:rsid w:val="00634379"/>
    <w:rsid w:val="00664355"/>
    <w:rsid w:val="006658F3"/>
    <w:rsid w:val="006903E3"/>
    <w:rsid w:val="006949BE"/>
    <w:rsid w:val="006C0F91"/>
    <w:rsid w:val="006D27B7"/>
    <w:rsid w:val="006E3136"/>
    <w:rsid w:val="006F6FF6"/>
    <w:rsid w:val="007054B9"/>
    <w:rsid w:val="00713274"/>
    <w:rsid w:val="00715317"/>
    <w:rsid w:val="00717996"/>
    <w:rsid w:val="00723C51"/>
    <w:rsid w:val="007322E8"/>
    <w:rsid w:val="00744460"/>
    <w:rsid w:val="00766867"/>
    <w:rsid w:val="007B2F3D"/>
    <w:rsid w:val="007C0F75"/>
    <w:rsid w:val="007C765E"/>
    <w:rsid w:val="007E24B9"/>
    <w:rsid w:val="007E5B7C"/>
    <w:rsid w:val="007F0F86"/>
    <w:rsid w:val="007F609B"/>
    <w:rsid w:val="008175BC"/>
    <w:rsid w:val="00821CFA"/>
    <w:rsid w:val="00826440"/>
    <w:rsid w:val="00830552"/>
    <w:rsid w:val="00837B5A"/>
    <w:rsid w:val="00840D82"/>
    <w:rsid w:val="00866021"/>
    <w:rsid w:val="00866AA3"/>
    <w:rsid w:val="008768FE"/>
    <w:rsid w:val="00891312"/>
    <w:rsid w:val="00896E29"/>
    <w:rsid w:val="008D642A"/>
    <w:rsid w:val="00904ED4"/>
    <w:rsid w:val="0090772D"/>
    <w:rsid w:val="009162ED"/>
    <w:rsid w:val="00921C07"/>
    <w:rsid w:val="00934CA6"/>
    <w:rsid w:val="0096574A"/>
    <w:rsid w:val="0096742D"/>
    <w:rsid w:val="00992F9A"/>
    <w:rsid w:val="009A0008"/>
    <w:rsid w:val="009A0509"/>
    <w:rsid w:val="009D35EE"/>
    <w:rsid w:val="00A0405E"/>
    <w:rsid w:val="00A403DD"/>
    <w:rsid w:val="00A40D3D"/>
    <w:rsid w:val="00A42417"/>
    <w:rsid w:val="00A45306"/>
    <w:rsid w:val="00A632DD"/>
    <w:rsid w:val="00A753E4"/>
    <w:rsid w:val="00A8551C"/>
    <w:rsid w:val="00B62B9B"/>
    <w:rsid w:val="00B812BE"/>
    <w:rsid w:val="00B829B5"/>
    <w:rsid w:val="00B86E79"/>
    <w:rsid w:val="00B95942"/>
    <w:rsid w:val="00BA303A"/>
    <w:rsid w:val="00BA67DA"/>
    <w:rsid w:val="00BF5639"/>
    <w:rsid w:val="00C05CE8"/>
    <w:rsid w:val="00C2350F"/>
    <w:rsid w:val="00C33476"/>
    <w:rsid w:val="00C35133"/>
    <w:rsid w:val="00C63F84"/>
    <w:rsid w:val="00C73298"/>
    <w:rsid w:val="00C769B2"/>
    <w:rsid w:val="00CE08A8"/>
    <w:rsid w:val="00CE4EB1"/>
    <w:rsid w:val="00CF616C"/>
    <w:rsid w:val="00D049FB"/>
    <w:rsid w:val="00D04AFA"/>
    <w:rsid w:val="00D213DF"/>
    <w:rsid w:val="00D32C94"/>
    <w:rsid w:val="00D41291"/>
    <w:rsid w:val="00DA145C"/>
    <w:rsid w:val="00DA45FC"/>
    <w:rsid w:val="00DD06FB"/>
    <w:rsid w:val="00DD25DA"/>
    <w:rsid w:val="00E11CEC"/>
    <w:rsid w:val="00E22B60"/>
    <w:rsid w:val="00E27E49"/>
    <w:rsid w:val="00E519CE"/>
    <w:rsid w:val="00E6132A"/>
    <w:rsid w:val="00E661D7"/>
    <w:rsid w:val="00E72265"/>
    <w:rsid w:val="00EA1FA7"/>
    <w:rsid w:val="00EE2003"/>
    <w:rsid w:val="00EF0F11"/>
    <w:rsid w:val="00F12B10"/>
    <w:rsid w:val="00F16A01"/>
    <w:rsid w:val="00F439CA"/>
    <w:rsid w:val="00F73F19"/>
    <w:rsid w:val="00F9699B"/>
    <w:rsid w:val="00FA77AE"/>
    <w:rsid w:val="00FB5F56"/>
    <w:rsid w:val="00FC1AFB"/>
    <w:rsid w:val="00FC24E0"/>
    <w:rsid w:val="00FD02BB"/>
    <w:rsid w:val="00FD063C"/>
    <w:rsid w:val="00FD17B3"/>
    <w:rsid w:val="00FD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E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2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3A0A"/>
  </w:style>
  <w:style w:type="paragraph" w:customStyle="1" w:styleId="pcontent">
    <w:name w:val="p_content"/>
    <w:basedOn w:val="a"/>
    <w:rsid w:val="0062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D17B3"/>
    <w:rPr>
      <w:i/>
      <w:iCs/>
    </w:rPr>
  </w:style>
  <w:style w:type="paragraph" w:styleId="a7">
    <w:name w:val="Normal (Web)"/>
    <w:basedOn w:val="a"/>
    <w:uiPriority w:val="99"/>
    <w:semiHidden/>
    <w:unhideWhenUsed/>
    <w:rsid w:val="00FD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D17B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30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pagesingle-date">
    <w:name w:val="b-page__single-date"/>
    <w:basedOn w:val="a"/>
    <w:rsid w:val="0013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E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2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3A0A"/>
  </w:style>
  <w:style w:type="paragraph" w:customStyle="1" w:styleId="pcontent">
    <w:name w:val="p_content"/>
    <w:basedOn w:val="a"/>
    <w:rsid w:val="0062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D17B3"/>
    <w:rPr>
      <w:i/>
      <w:iCs/>
    </w:rPr>
  </w:style>
  <w:style w:type="paragraph" w:styleId="a7">
    <w:name w:val="Normal (Web)"/>
    <w:basedOn w:val="a"/>
    <w:uiPriority w:val="99"/>
    <w:semiHidden/>
    <w:unhideWhenUsed/>
    <w:rsid w:val="00FD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D17B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30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pagesingle-date">
    <w:name w:val="b-page__single-date"/>
    <w:basedOn w:val="a"/>
    <w:rsid w:val="0013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43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sudakova@etalongroup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DBBE-5203-4280-9AFA-0DE44B37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Наталья Николаевна</dc:creator>
  <cp:lastModifiedBy>Судакова Светлана Александровна</cp:lastModifiedBy>
  <cp:revision>11</cp:revision>
  <cp:lastPrinted>2017-03-15T14:19:00Z</cp:lastPrinted>
  <dcterms:created xsi:type="dcterms:W3CDTF">2017-03-15T09:51:00Z</dcterms:created>
  <dcterms:modified xsi:type="dcterms:W3CDTF">2017-03-20T08:46:00Z</dcterms:modified>
</cp:coreProperties>
</file>