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D9" w:rsidRPr="00665FD7" w:rsidRDefault="0005343B" w:rsidP="006060E9">
      <w:pPr>
        <w:spacing w:before="53" w:line="280" w:lineRule="exact"/>
        <w:ind w:left="111"/>
        <w:jc w:val="right"/>
        <w:rPr>
          <w:rFonts w:ascii="Verdana" w:eastAsiaTheme="minorHAnsi" w:hAnsi="Verdana" w:cstheme="minorBidi"/>
          <w:i/>
          <w:color w:val="595959" w:themeColor="text1" w:themeTint="A6"/>
          <w:lang w:val="ru-RU"/>
        </w:rPr>
      </w:pPr>
      <w:r w:rsidRPr="0005343B">
        <w:rPr>
          <w:rFonts w:ascii="Verdana" w:eastAsiaTheme="minorHAnsi" w:hAnsi="Verdana" w:cstheme="minorBidi"/>
          <w:b/>
          <w:i/>
          <w:noProof/>
          <w:color w:val="365F91" w:themeColor="accent1" w:themeShade="BF"/>
          <w:lang w:val="ru-RU" w:eastAsia="ru-RU"/>
        </w:rPr>
        <w:pict>
          <v:rect id="Rectangle 2" o:spid="_x0000_s1027" style="position:absolute;left:0;text-align:left;margin-left:-1.15pt;margin-top:-34.25pt;width:610.5pt;height:41.25pt;z-index:2516643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" fillcolor="#548dd4 [1951]" stroked="f">
            <w10:wrap anchorx="page"/>
          </v:rect>
        </w:pict>
      </w:r>
      <w:r w:rsidRPr="0005343B">
        <w:rPr>
          <w:rFonts w:ascii="Verdana" w:eastAsiaTheme="minorHAnsi" w:hAnsi="Verdana" w:cstheme="minorBidi"/>
          <w:b/>
          <w:i/>
          <w:noProof/>
          <w:color w:val="365F91" w:themeColor="accent1" w:themeShade="BF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left:0;text-align:left;margin-left:-46.25pt;margin-top:27.75pt;width:438pt;height:25.5pt;z-index:251666432;visibility:visible;mso-wrap-distance-top:3.6pt;mso-wrap-distance-bottom:3.6pt;mso-position-horizontal-relative:margin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" filled="f" stroked="f">
            <v:textbox>
              <w:txbxContent>
                <w:p w:rsidR="00FE0BB6" w:rsidRPr="003A25CD" w:rsidRDefault="00FE0BB6" w:rsidP="003A25CD">
                  <w:pPr>
                    <w:pStyle w:val="a6"/>
                    <w:spacing w:before="0" w:beforeAutospacing="0" w:after="0" w:afterAutospacing="0"/>
                    <w:textAlignment w:val="baseline"/>
                    <w:rPr>
                      <w:rFonts w:ascii="Verdana" w:eastAsiaTheme="minorEastAsia" w:hAnsi="Verdana" w:cstheme="minorBidi"/>
                      <w:b/>
                      <w:color w:val="FFFFFF" w:themeColor="background1"/>
                      <w:kern w:val="24"/>
                    </w:rPr>
                  </w:pPr>
                  <w:r w:rsidRPr="003A25CD">
                    <w:rPr>
                      <w:rFonts w:ascii="Verdana" w:eastAsiaTheme="minorEastAsia" w:hAnsi="Verdana" w:cstheme="minorBidi"/>
                      <w:b/>
                      <w:color w:val="FFFFFF" w:themeColor="background1"/>
                      <w:kern w:val="24"/>
                    </w:rPr>
                    <w:t>Стрелковые команды отложат в сторону ручки и телефоны</w:t>
                  </w:r>
                </w:p>
                <w:p w:rsidR="00FE0BB6" w:rsidRPr="003A25CD" w:rsidRDefault="00FE0BB6" w:rsidP="006060E9">
                  <w:pPr>
                    <w:pStyle w:val="a6"/>
                    <w:spacing w:before="0" w:beforeAutospacing="0" w:after="0" w:afterAutospacing="0"/>
                    <w:textAlignment w:val="baseline"/>
                    <w:rPr>
                      <w:rFonts w:ascii="Verdana" w:eastAsiaTheme="minorEastAsia" w:hAnsi="Verdana" w:cstheme="minorBidi"/>
                      <w:b/>
                      <w:color w:val="FFFFFF" w:themeColor="background1"/>
                      <w:kern w:val="24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6060E9" w:rsidRPr="00665FD7">
        <w:rPr>
          <w:rFonts w:ascii="Verdana" w:eastAsiaTheme="minorHAnsi" w:hAnsi="Verdana" w:cstheme="minorBidi"/>
          <w:b/>
          <w:i/>
          <w:noProof/>
          <w:color w:val="365F91" w:themeColor="accent1" w:themeShade="BF"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5759450</wp:posOffset>
            </wp:positionH>
            <wp:positionV relativeFrom="topMargin">
              <wp:posOffset>289560</wp:posOffset>
            </wp:positionV>
            <wp:extent cx="1520190" cy="402590"/>
            <wp:effectExtent l="0" t="0" r="3810" b="0"/>
            <wp:wrapSquare wrapText="bothSides"/>
            <wp:docPr id="8" name="Рисунок 8" descr="C:\Users\Beketov\AppData\Local\Microsoft\Windows\INetCache\Content.Word\logo_intellex_white_X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ketov\AppData\Local\Microsoft\Windows\INetCache\Content.Word\logo_intellex_white_XX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1AA8" w:rsidRPr="00665FD7">
        <w:rPr>
          <w:rFonts w:ascii="Verdana" w:eastAsia="Verdana" w:hAnsi="Verdana" w:cs="Verdana"/>
          <w:b/>
          <w:color w:val="FFFFFF"/>
          <w:position w:val="-2"/>
          <w:sz w:val="24"/>
          <w:szCs w:val="24"/>
          <w:lang w:val="ru-RU"/>
        </w:rPr>
        <w:t xml:space="preserve"> </w:t>
      </w:r>
      <w:r w:rsidR="00B2077E" w:rsidRPr="00665FD7">
        <w:rPr>
          <w:rFonts w:ascii="Verdana" w:eastAsia="Verdana" w:hAnsi="Verdana" w:cs="Verdana"/>
          <w:b/>
          <w:color w:val="FFFFFF"/>
          <w:position w:val="-2"/>
          <w:sz w:val="24"/>
          <w:szCs w:val="24"/>
          <w:lang w:val="ru-RU"/>
        </w:rPr>
        <w:br/>
      </w:r>
      <w:r w:rsidR="00595EB9">
        <w:rPr>
          <w:rFonts w:ascii="Verdana" w:eastAsiaTheme="minorHAnsi" w:hAnsi="Verdana" w:cstheme="minorBidi"/>
          <w:i/>
          <w:color w:val="595959" w:themeColor="text1" w:themeTint="A6"/>
          <w:lang w:val="ru-RU"/>
        </w:rPr>
        <w:t>10</w:t>
      </w:r>
      <w:r w:rsidR="00F65052" w:rsidRPr="00665FD7">
        <w:rPr>
          <w:rFonts w:ascii="Verdana" w:eastAsiaTheme="minorHAnsi" w:hAnsi="Verdana" w:cstheme="minorBidi"/>
          <w:i/>
          <w:color w:val="595959" w:themeColor="text1" w:themeTint="A6"/>
          <w:lang w:val="ru-RU"/>
        </w:rPr>
        <w:t xml:space="preserve"> </w:t>
      </w:r>
      <w:r w:rsidR="003A25CD">
        <w:rPr>
          <w:rFonts w:ascii="Verdana" w:eastAsiaTheme="minorHAnsi" w:hAnsi="Verdana" w:cstheme="minorBidi"/>
          <w:i/>
          <w:color w:val="595959" w:themeColor="text1" w:themeTint="A6"/>
          <w:lang w:val="ru-RU"/>
        </w:rPr>
        <w:t>апреля</w:t>
      </w:r>
      <w:r w:rsidR="00C31367" w:rsidRPr="00665FD7">
        <w:rPr>
          <w:rFonts w:ascii="Verdana" w:eastAsiaTheme="minorHAnsi" w:hAnsi="Verdana" w:cstheme="minorBidi"/>
          <w:i/>
          <w:color w:val="595959" w:themeColor="text1" w:themeTint="A6"/>
          <w:lang w:val="ru-RU"/>
        </w:rPr>
        <w:t xml:space="preserve"> </w:t>
      </w:r>
      <w:r w:rsidR="003A25CD">
        <w:rPr>
          <w:rFonts w:ascii="Verdana" w:eastAsiaTheme="minorHAnsi" w:hAnsi="Verdana" w:cstheme="minorBidi"/>
          <w:i/>
          <w:color w:val="595959" w:themeColor="text1" w:themeTint="A6"/>
          <w:lang w:val="ru-RU"/>
        </w:rPr>
        <w:t>2017</w:t>
      </w:r>
      <w:r w:rsidR="00F65052" w:rsidRPr="00665FD7">
        <w:rPr>
          <w:rFonts w:ascii="Verdana" w:eastAsiaTheme="minorHAnsi" w:hAnsi="Verdana" w:cstheme="minorBidi"/>
          <w:i/>
          <w:color w:val="595959" w:themeColor="text1" w:themeTint="A6"/>
          <w:lang w:val="ru-RU"/>
        </w:rPr>
        <w:t xml:space="preserve"> г.</w:t>
      </w:r>
    </w:p>
    <w:p w:rsidR="003641D9" w:rsidRPr="00665FD7" w:rsidRDefault="003641D9">
      <w:pPr>
        <w:spacing w:before="15" w:line="220" w:lineRule="exact"/>
        <w:rPr>
          <w:rFonts w:ascii="Verdana" w:hAnsi="Verdana"/>
          <w:sz w:val="22"/>
          <w:szCs w:val="22"/>
          <w:lang w:val="ru-RU"/>
        </w:rPr>
      </w:pPr>
    </w:p>
    <w:p w:rsidR="003A25CD" w:rsidRPr="00631AA8" w:rsidRDefault="00BC2CF1" w:rsidP="00631AA8">
      <w:pPr>
        <w:shd w:val="clear" w:color="auto" w:fill="FFFFFF"/>
        <w:spacing w:after="125" w:line="307" w:lineRule="atLeast"/>
        <w:jc w:val="both"/>
        <w:rPr>
          <w:rFonts w:ascii="Verdana" w:hAnsi="Verdana" w:cs="Courier New"/>
          <w:szCs w:val="24"/>
          <w:lang w:val="ru-RU"/>
        </w:rPr>
      </w:pPr>
      <w:r>
        <w:rPr>
          <w:rFonts w:ascii="Verdana" w:eastAsiaTheme="minorHAnsi" w:hAnsi="Verdana" w:cstheme="minorBidi"/>
          <w:i/>
          <w:color w:val="EF6B01"/>
          <w:sz w:val="26"/>
          <w:szCs w:val="26"/>
          <w:lang w:val="ru-RU"/>
        </w:rPr>
        <w:t>Завершен I этап внедрения новой</w:t>
      </w:r>
      <w:r w:rsidR="003A25CD" w:rsidRPr="00C367F3">
        <w:rPr>
          <w:rFonts w:ascii="Verdana" w:eastAsiaTheme="minorHAnsi" w:hAnsi="Verdana" w:cstheme="minorBidi"/>
          <w:i/>
          <w:color w:val="EF6B01"/>
          <w:sz w:val="26"/>
          <w:szCs w:val="26"/>
          <w:lang w:val="ru-RU"/>
        </w:rPr>
        <w:t xml:space="preserve"> </w:t>
      </w:r>
      <w:r>
        <w:rPr>
          <w:rFonts w:ascii="Verdana" w:eastAsiaTheme="minorHAnsi" w:hAnsi="Verdana" w:cstheme="minorBidi"/>
          <w:i/>
          <w:color w:val="EF6B01"/>
          <w:sz w:val="26"/>
          <w:szCs w:val="26"/>
          <w:lang w:val="ru-RU"/>
        </w:rPr>
        <w:t>корпоративной системы</w:t>
      </w:r>
      <w:r w:rsidR="00FF2E2F">
        <w:rPr>
          <w:rFonts w:ascii="Verdana" w:eastAsiaTheme="minorHAnsi" w:hAnsi="Verdana" w:cstheme="minorBidi"/>
          <w:i/>
          <w:color w:val="EF6B01"/>
          <w:sz w:val="26"/>
          <w:szCs w:val="26"/>
          <w:lang w:val="ru-RU"/>
        </w:rPr>
        <w:t xml:space="preserve"> </w:t>
      </w:r>
      <w:r w:rsidR="003A25CD" w:rsidRPr="00C367F3">
        <w:rPr>
          <w:rFonts w:ascii="Verdana" w:eastAsiaTheme="minorHAnsi" w:hAnsi="Verdana" w:cstheme="minorBidi"/>
          <w:i/>
          <w:color w:val="EF6B01"/>
          <w:sz w:val="26"/>
          <w:szCs w:val="26"/>
          <w:lang w:val="ru-RU"/>
        </w:rPr>
        <w:t>в ФГП ВО ЖДТ России.</w:t>
      </w:r>
      <w:r w:rsidR="00631AA8" w:rsidRPr="00631AA8">
        <w:rPr>
          <w:rFonts w:ascii="Verdana" w:hAnsi="Verdana" w:cs="Courier New"/>
          <w:szCs w:val="24"/>
          <w:lang w:val="ru-RU"/>
        </w:rPr>
        <w:t xml:space="preserve"> </w:t>
      </w:r>
      <w:r w:rsidRPr="00C367F3">
        <w:rPr>
          <w:rFonts w:ascii="Verdana" w:eastAsiaTheme="minorHAnsi" w:hAnsi="Verdana" w:cstheme="minorBidi"/>
          <w:i/>
          <w:color w:val="EF6B01"/>
          <w:sz w:val="26"/>
          <w:szCs w:val="26"/>
          <w:lang w:val="ru-RU"/>
        </w:rPr>
        <w:t>Рабочее место начальника караула стало первым функциональным блоком</w:t>
      </w:r>
      <w:r>
        <w:rPr>
          <w:rFonts w:ascii="Verdana" w:eastAsiaTheme="minorHAnsi" w:hAnsi="Verdana" w:cstheme="minorBidi"/>
          <w:i/>
          <w:color w:val="EF6B01"/>
          <w:sz w:val="26"/>
          <w:szCs w:val="26"/>
          <w:lang w:val="ru-RU"/>
        </w:rPr>
        <w:t xml:space="preserve"> системы. </w:t>
      </w:r>
      <w:r w:rsidR="00631AA8" w:rsidRPr="00631AA8">
        <w:rPr>
          <w:rFonts w:ascii="Verdana" w:eastAsiaTheme="minorHAnsi" w:hAnsi="Verdana" w:cstheme="minorBidi"/>
          <w:i/>
          <w:color w:val="EF6B01"/>
          <w:sz w:val="26"/>
          <w:szCs w:val="26"/>
          <w:lang w:val="ru-RU"/>
        </w:rPr>
        <w:t>Новая разработк</w:t>
      </w:r>
      <w:proofErr w:type="gramStart"/>
      <w:r w:rsidR="00631AA8" w:rsidRPr="00631AA8">
        <w:rPr>
          <w:rFonts w:ascii="Verdana" w:eastAsiaTheme="minorHAnsi" w:hAnsi="Verdana" w:cstheme="minorBidi"/>
          <w:i/>
          <w:color w:val="EF6B01"/>
          <w:sz w:val="26"/>
          <w:szCs w:val="26"/>
          <w:lang w:val="ru-RU"/>
        </w:rPr>
        <w:t>а ООО</w:t>
      </w:r>
      <w:proofErr w:type="gramEnd"/>
      <w:r w:rsidR="00631AA8" w:rsidRPr="00631AA8">
        <w:rPr>
          <w:rFonts w:ascii="Verdana" w:eastAsiaTheme="minorHAnsi" w:hAnsi="Verdana" w:cstheme="minorBidi"/>
          <w:i/>
          <w:color w:val="EF6B01"/>
          <w:sz w:val="26"/>
          <w:szCs w:val="26"/>
          <w:lang w:val="ru-RU"/>
        </w:rPr>
        <w:t xml:space="preserve"> «ИНТЭЛЛЕКС»</w:t>
      </w:r>
      <w:r w:rsidRPr="00BC2CF1">
        <w:rPr>
          <w:rFonts w:ascii="Verdana" w:eastAsiaTheme="minorHAnsi" w:hAnsi="Verdana" w:cstheme="minorBidi"/>
          <w:i/>
          <w:color w:val="EF6B01"/>
          <w:sz w:val="26"/>
          <w:szCs w:val="26"/>
          <w:lang w:val="ru-RU"/>
        </w:rPr>
        <w:t xml:space="preserve"> </w:t>
      </w:r>
      <w:r w:rsidRPr="00C367F3">
        <w:rPr>
          <w:rFonts w:ascii="Verdana" w:eastAsiaTheme="minorHAnsi" w:hAnsi="Verdana" w:cstheme="minorBidi"/>
          <w:i/>
          <w:color w:val="EF6B01"/>
          <w:sz w:val="26"/>
          <w:szCs w:val="26"/>
          <w:lang w:val="ru-RU"/>
        </w:rPr>
        <w:t xml:space="preserve">на базе </w:t>
      </w:r>
      <w:proofErr w:type="spellStart"/>
      <w:r w:rsidR="008E7F46" w:rsidRPr="008E7F46">
        <w:rPr>
          <w:rFonts w:ascii="Verdana" w:eastAsiaTheme="minorHAnsi" w:hAnsi="Verdana" w:cstheme="minorBidi"/>
          <w:i/>
          <w:color w:val="EF6B01"/>
          <w:sz w:val="26"/>
          <w:szCs w:val="26"/>
          <w:lang w:val="ru-RU"/>
        </w:rPr>
        <w:t>PostgreSQL</w:t>
      </w:r>
      <w:proofErr w:type="spellEnd"/>
      <w:r w:rsidR="00631AA8" w:rsidRPr="00631AA8">
        <w:rPr>
          <w:rFonts w:ascii="Verdana" w:eastAsiaTheme="minorHAnsi" w:hAnsi="Verdana" w:cstheme="minorBidi"/>
          <w:i/>
          <w:color w:val="EF6B01"/>
          <w:sz w:val="26"/>
          <w:szCs w:val="26"/>
          <w:lang w:val="ru-RU"/>
        </w:rPr>
        <w:t xml:space="preserve"> упорядочит все бизнес-процессы компании.</w:t>
      </w:r>
    </w:p>
    <w:p w:rsidR="003A25CD" w:rsidRPr="00C367F3" w:rsidRDefault="003A25CD" w:rsidP="003A25CD">
      <w:pPr>
        <w:jc w:val="both"/>
        <w:rPr>
          <w:lang w:val="ru-RU"/>
        </w:rPr>
      </w:pPr>
      <w:r w:rsidRPr="00C367F3">
        <w:rPr>
          <w:lang w:val="ru-RU"/>
        </w:rPr>
        <w:t xml:space="preserve"> </w:t>
      </w:r>
    </w:p>
    <w:p w:rsidR="00FE0BB6" w:rsidRPr="00FE0BB6" w:rsidRDefault="00736C2C" w:rsidP="00FE0BB6">
      <w:pPr>
        <w:shd w:val="clear" w:color="auto" w:fill="FFFFFF"/>
        <w:spacing w:after="125" w:line="307" w:lineRule="atLeast"/>
        <w:jc w:val="both"/>
        <w:rPr>
          <w:rFonts w:ascii="Verdana" w:hAnsi="Verdana" w:cs="Courier New"/>
          <w:szCs w:val="24"/>
          <w:lang w:val="ru-RU"/>
        </w:rPr>
      </w:pPr>
      <w:r>
        <w:rPr>
          <w:rFonts w:ascii="Verdana" w:hAnsi="Verdana" w:cs="Courier New"/>
          <w:szCs w:val="24"/>
          <w:lang w:val="ru-RU"/>
        </w:rPr>
        <w:t xml:space="preserve">Это </w:t>
      </w:r>
      <w:r w:rsidR="00FE0BB6" w:rsidRPr="00FE0BB6">
        <w:rPr>
          <w:rFonts w:ascii="Verdana" w:hAnsi="Verdana" w:cs="Courier New"/>
          <w:szCs w:val="24"/>
          <w:lang w:val="ru-RU"/>
        </w:rPr>
        <w:t>система в веб-интерфейсе, разработа</w:t>
      </w:r>
      <w:r w:rsidR="00C9075F">
        <w:rPr>
          <w:rFonts w:ascii="Verdana" w:hAnsi="Verdana" w:cs="Courier New"/>
          <w:szCs w:val="24"/>
          <w:lang w:val="ru-RU"/>
        </w:rPr>
        <w:t>нная компанией ИНТЭЛЛЕКС с использованием</w:t>
      </w:r>
      <w:r w:rsidR="00FE0BB6" w:rsidRPr="00FE0BB6">
        <w:rPr>
          <w:rFonts w:ascii="Verdana" w:hAnsi="Verdana" w:cs="Courier New"/>
          <w:szCs w:val="24"/>
          <w:lang w:val="ru-RU"/>
        </w:rPr>
        <w:t xml:space="preserve"> системы управления базами данных</w:t>
      </w:r>
      <w:r w:rsidR="008E7F46">
        <w:rPr>
          <w:rFonts w:ascii="Verdana" w:hAnsi="Verdana" w:cs="Courier New"/>
          <w:szCs w:val="24"/>
          <w:lang w:val="ru-RU"/>
        </w:rPr>
        <w:t xml:space="preserve"> </w:t>
      </w:r>
      <w:proofErr w:type="spellStart"/>
      <w:r w:rsidR="008E7F46" w:rsidRPr="008E7F46">
        <w:rPr>
          <w:rFonts w:ascii="Verdana" w:hAnsi="Verdana" w:cs="Courier New"/>
          <w:szCs w:val="24"/>
          <w:lang w:val="ru-RU"/>
        </w:rPr>
        <w:t>PostgreSQL</w:t>
      </w:r>
      <w:proofErr w:type="spellEnd"/>
      <w:r w:rsidR="00FE0BB6" w:rsidRPr="00FE0BB6">
        <w:rPr>
          <w:rFonts w:ascii="Verdana" w:hAnsi="Verdana" w:cs="Courier New"/>
          <w:szCs w:val="24"/>
          <w:lang w:val="ru-RU"/>
        </w:rPr>
        <w:t>.</w:t>
      </w:r>
      <w:r w:rsidR="00C9075F">
        <w:rPr>
          <w:rFonts w:ascii="Verdana" w:hAnsi="Verdana" w:cs="Courier New"/>
          <w:szCs w:val="24"/>
          <w:lang w:val="ru-RU"/>
        </w:rPr>
        <w:t xml:space="preserve"> Сдача АСУ ОГСД</w:t>
      </w:r>
      <w:r w:rsidR="00FE0BB6" w:rsidRPr="00FE0BB6">
        <w:rPr>
          <w:rFonts w:ascii="Verdana" w:hAnsi="Verdana" w:cs="Courier New"/>
          <w:szCs w:val="24"/>
          <w:lang w:val="ru-RU"/>
        </w:rPr>
        <w:t xml:space="preserve"> в </w:t>
      </w:r>
      <w:r>
        <w:rPr>
          <w:rFonts w:ascii="Verdana" w:hAnsi="Verdana" w:cs="Courier New"/>
          <w:szCs w:val="24"/>
          <w:lang w:val="ru-RU"/>
        </w:rPr>
        <w:t xml:space="preserve">опытную </w:t>
      </w:r>
      <w:r w:rsidR="00FE0BB6" w:rsidRPr="00FE0BB6">
        <w:rPr>
          <w:rFonts w:ascii="Verdana" w:hAnsi="Verdana" w:cs="Courier New"/>
          <w:szCs w:val="24"/>
          <w:lang w:val="ru-RU"/>
        </w:rPr>
        <w:t>эксплуатацию состоялась 23 марта.</w:t>
      </w:r>
    </w:p>
    <w:p w:rsidR="00FE0BB6" w:rsidRPr="00FE0BB6" w:rsidRDefault="00C9075F" w:rsidP="00FE0BB6">
      <w:pPr>
        <w:shd w:val="clear" w:color="auto" w:fill="FFFFFF"/>
        <w:spacing w:after="125" w:line="307" w:lineRule="atLeast"/>
        <w:jc w:val="both"/>
        <w:rPr>
          <w:rFonts w:ascii="Verdana" w:hAnsi="Verdana" w:cs="Courier New"/>
          <w:szCs w:val="24"/>
          <w:lang w:val="ru-RU"/>
        </w:rPr>
      </w:pPr>
      <w:r>
        <w:rPr>
          <w:rFonts w:ascii="Verdana" w:hAnsi="Verdana" w:cs="Courier New"/>
          <w:szCs w:val="24"/>
          <w:lang w:val="ru-RU"/>
        </w:rPr>
        <w:t>Единая система возьмёт на себя централизованный учёт, контроль</w:t>
      </w:r>
      <w:r w:rsidR="00FE0BB6" w:rsidRPr="00FE0BB6">
        <w:rPr>
          <w:rFonts w:ascii="Verdana" w:hAnsi="Verdana" w:cs="Courier New"/>
          <w:szCs w:val="24"/>
          <w:lang w:val="ru-RU"/>
        </w:rPr>
        <w:t xml:space="preserve"> и</w:t>
      </w:r>
      <w:r>
        <w:rPr>
          <w:rFonts w:ascii="Verdana" w:hAnsi="Verdana" w:cs="Courier New"/>
          <w:szCs w:val="24"/>
          <w:lang w:val="ru-RU"/>
        </w:rPr>
        <w:t xml:space="preserve"> ведение</w:t>
      </w:r>
      <w:r w:rsidR="00FE0BB6" w:rsidRPr="00FE0BB6">
        <w:rPr>
          <w:rFonts w:ascii="Verdana" w:hAnsi="Verdana" w:cs="Courier New"/>
          <w:szCs w:val="24"/>
          <w:lang w:val="ru-RU"/>
        </w:rPr>
        <w:t xml:space="preserve"> отчётности</w:t>
      </w:r>
      <w:r>
        <w:rPr>
          <w:rFonts w:ascii="Verdana" w:hAnsi="Verdana" w:cs="Courier New"/>
          <w:szCs w:val="24"/>
          <w:lang w:val="ru-RU"/>
        </w:rPr>
        <w:t xml:space="preserve"> по работе</w:t>
      </w:r>
      <w:r w:rsidR="00FE0BB6" w:rsidRPr="00FE0BB6">
        <w:rPr>
          <w:rFonts w:ascii="Verdana" w:hAnsi="Verdana" w:cs="Courier New"/>
          <w:szCs w:val="24"/>
          <w:lang w:val="ru-RU"/>
        </w:rPr>
        <w:t xml:space="preserve"> подразделений ФГП ВО ЖДТ России. Непрерывный автоматизированный контроль охраняемых вагонов с момента приёмки от грузоотправителя до момента выдачи грузополучателю должен обеспечить повышение качества охраны грузов и снижение трудозатрат.</w:t>
      </w:r>
    </w:p>
    <w:p w:rsidR="00FE0BB6" w:rsidRPr="00FE0BB6" w:rsidRDefault="00FE0BB6" w:rsidP="00FE0BB6">
      <w:pPr>
        <w:shd w:val="clear" w:color="auto" w:fill="FFFFFF"/>
        <w:spacing w:after="125" w:line="307" w:lineRule="atLeast"/>
        <w:jc w:val="both"/>
        <w:rPr>
          <w:rFonts w:ascii="Verdana" w:hAnsi="Verdana" w:cs="Courier New"/>
          <w:szCs w:val="24"/>
          <w:lang w:val="ru-RU"/>
        </w:rPr>
      </w:pPr>
      <w:r w:rsidRPr="00FE0BB6">
        <w:rPr>
          <w:rFonts w:ascii="Verdana" w:hAnsi="Verdana" w:cs="Courier New"/>
          <w:szCs w:val="24"/>
          <w:lang w:val="ru-RU"/>
        </w:rPr>
        <w:t>До внедрения стрелковые команды пользовались различными информационными ресурсами, предоставляемыми ОАО «РЖД» для обеспечения охраны грузов, такими как АСУ станции, ГИД УРАЛ и другие. Между собой стрелковые команды общались по телефону.</w:t>
      </w:r>
    </w:p>
    <w:p w:rsidR="00FE0BB6" w:rsidRPr="00FE0BB6" w:rsidRDefault="00FE0BB6" w:rsidP="00FE0BB6">
      <w:pPr>
        <w:shd w:val="clear" w:color="auto" w:fill="FFFFFF"/>
        <w:spacing w:after="125" w:line="307" w:lineRule="atLeast"/>
        <w:jc w:val="both"/>
        <w:rPr>
          <w:rFonts w:ascii="Verdana" w:hAnsi="Verdana" w:cs="Courier New"/>
          <w:szCs w:val="24"/>
          <w:lang w:val="ru-RU"/>
        </w:rPr>
      </w:pPr>
      <w:r w:rsidRPr="00FE0BB6">
        <w:rPr>
          <w:rFonts w:ascii="Verdana" w:hAnsi="Verdana" w:cs="Courier New"/>
          <w:szCs w:val="24"/>
          <w:lang w:val="ru-RU"/>
        </w:rPr>
        <w:t>АСУ ОГСД объединяет всю необходимую информацию, и помогает соседним стрелковым командам координировать действия без помощи телефонов, через систему. Также стрелковые команды пере</w:t>
      </w:r>
      <w:r w:rsidR="00736C2C">
        <w:rPr>
          <w:rFonts w:ascii="Verdana" w:hAnsi="Verdana" w:cs="Courier New"/>
          <w:szCs w:val="24"/>
          <w:lang w:val="ru-RU"/>
        </w:rPr>
        <w:t>станут вручную заполнять бумаги.</w:t>
      </w:r>
      <w:r w:rsidRPr="00FE0BB6">
        <w:rPr>
          <w:rFonts w:ascii="Verdana" w:hAnsi="Verdana" w:cs="Courier New"/>
          <w:szCs w:val="24"/>
          <w:lang w:val="ru-RU"/>
        </w:rPr>
        <w:t xml:space="preserve"> «Книга учёта приёма (передачи) вагонов, контейнеров с грузами под охрану»</w:t>
      </w:r>
      <w:r w:rsidR="00736C2C">
        <w:rPr>
          <w:rFonts w:ascii="Verdana" w:hAnsi="Verdana" w:cs="Courier New"/>
          <w:szCs w:val="24"/>
          <w:lang w:val="ru-RU"/>
        </w:rPr>
        <w:t xml:space="preserve"> (</w:t>
      </w:r>
      <w:r w:rsidR="00736C2C" w:rsidRPr="00FE0BB6">
        <w:rPr>
          <w:rFonts w:ascii="Verdana" w:hAnsi="Verdana" w:cs="Courier New"/>
          <w:szCs w:val="24"/>
          <w:lang w:val="ru-RU"/>
        </w:rPr>
        <w:t>форма ОГВ-5</w:t>
      </w:r>
      <w:r w:rsidR="00736C2C">
        <w:rPr>
          <w:rFonts w:ascii="Verdana" w:hAnsi="Verdana" w:cs="Courier New"/>
          <w:szCs w:val="24"/>
          <w:lang w:val="ru-RU"/>
        </w:rPr>
        <w:t>)</w:t>
      </w:r>
      <w:r w:rsidRPr="00FE0BB6">
        <w:rPr>
          <w:rFonts w:ascii="Verdana" w:hAnsi="Verdana" w:cs="Courier New"/>
          <w:szCs w:val="24"/>
          <w:lang w:val="ru-RU"/>
        </w:rPr>
        <w:t xml:space="preserve"> уже стала электронной.</w:t>
      </w:r>
    </w:p>
    <w:p w:rsidR="00FE0BB6" w:rsidRPr="00FE0BB6" w:rsidRDefault="00FE0BB6" w:rsidP="00FE0BB6">
      <w:pPr>
        <w:shd w:val="clear" w:color="auto" w:fill="FFFFFF"/>
        <w:spacing w:after="125" w:line="307" w:lineRule="atLeast"/>
        <w:jc w:val="both"/>
        <w:rPr>
          <w:rFonts w:ascii="Verdana" w:hAnsi="Verdana" w:cs="Courier New"/>
          <w:szCs w:val="24"/>
          <w:lang w:val="ru-RU"/>
        </w:rPr>
      </w:pPr>
      <w:r w:rsidRPr="00FE0BB6">
        <w:rPr>
          <w:rFonts w:ascii="Verdana" w:hAnsi="Verdana" w:cs="Courier New"/>
          <w:szCs w:val="24"/>
          <w:lang w:val="ru-RU"/>
        </w:rPr>
        <w:t>Электронная история операций с вагонами помогает всем пользователям системы легко получить исчерпывающую информацию о любом вагоне и операциях с ним с указанием места, времени события, ответственных и прочих параметров.</w:t>
      </w:r>
    </w:p>
    <w:p w:rsidR="00FE0BB6" w:rsidRPr="00FE0BB6" w:rsidRDefault="00FE0BB6" w:rsidP="00FE0BB6">
      <w:pPr>
        <w:shd w:val="clear" w:color="auto" w:fill="FFFFFF"/>
        <w:spacing w:after="125" w:line="307" w:lineRule="atLeast"/>
        <w:jc w:val="both"/>
        <w:rPr>
          <w:rFonts w:ascii="Verdana" w:hAnsi="Verdana" w:cs="Courier New"/>
          <w:szCs w:val="24"/>
          <w:lang w:val="ru-RU"/>
        </w:rPr>
      </w:pPr>
      <w:r w:rsidRPr="00FE0BB6">
        <w:rPr>
          <w:rFonts w:ascii="Verdana" w:hAnsi="Verdana" w:cs="Courier New"/>
          <w:szCs w:val="24"/>
          <w:lang w:val="ru-RU"/>
        </w:rPr>
        <w:t>Любая информация вводится в Систему только один раз и, многократно используется всеми блоками. При таком подходе дублирования информации и функций различными подсистемами удаётся избежать. Блоки, выполняющие сходные функции в разных подсистемах также объединяются.</w:t>
      </w:r>
    </w:p>
    <w:p w:rsidR="00FE0BB6" w:rsidRDefault="00FE0BB6" w:rsidP="00940310">
      <w:pPr>
        <w:shd w:val="clear" w:color="auto" w:fill="FFFFFF"/>
        <w:spacing w:after="125" w:line="307" w:lineRule="atLeast"/>
        <w:jc w:val="both"/>
        <w:rPr>
          <w:rFonts w:ascii="Verdana" w:hAnsi="Verdana" w:cs="Courier New"/>
          <w:szCs w:val="24"/>
          <w:lang w:val="ru-RU"/>
        </w:rPr>
      </w:pPr>
      <w:r w:rsidRPr="00FE0BB6">
        <w:rPr>
          <w:rFonts w:ascii="Verdana" w:hAnsi="Verdana" w:cs="Courier New"/>
          <w:szCs w:val="24"/>
          <w:lang w:val="ru-RU"/>
        </w:rPr>
        <w:t>На втором этапе Система научится не только координировать действия сотрудников ФГП ВО ЖДТ России и снабжать их нужной информацией. Она также сможет посчитать их рабочее время, и составить график дежурств. Также добавится такая функциональность, как расчёты с клиентами.</w:t>
      </w:r>
    </w:p>
    <w:p w:rsidR="00F9452C" w:rsidRDefault="00F9452C" w:rsidP="009F588C">
      <w:pPr>
        <w:pStyle w:val="a6"/>
        <w:rPr>
          <w:rFonts w:ascii="Verdana" w:hAnsi="Verdana" w:cs="Arial"/>
          <w:b/>
          <w:bCs/>
          <w:i/>
          <w:iCs/>
          <w:sz w:val="18"/>
          <w:szCs w:val="18"/>
          <w:lang w:eastAsia="en-US"/>
        </w:rPr>
      </w:pPr>
    </w:p>
    <w:p w:rsidR="009F588C" w:rsidRPr="009F588C" w:rsidRDefault="009F588C" w:rsidP="009F588C">
      <w:pPr>
        <w:pStyle w:val="a6"/>
      </w:pPr>
      <w:r w:rsidRPr="009F588C">
        <w:rPr>
          <w:rFonts w:ascii="Verdana" w:hAnsi="Verdana" w:cs="Arial"/>
          <w:b/>
          <w:bCs/>
          <w:i/>
          <w:iCs/>
          <w:sz w:val="18"/>
          <w:szCs w:val="18"/>
          <w:lang w:eastAsia="en-US"/>
        </w:rPr>
        <w:t>АСУ ОГСД</w:t>
      </w:r>
      <w:r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9F588C">
        <w:rPr>
          <w:rFonts w:ascii="Verdana" w:hAnsi="Verdana" w:cs="Arial"/>
          <w:bCs/>
          <w:i/>
          <w:iCs/>
          <w:color w:val="808080" w:themeColor="background1" w:themeShade="80"/>
          <w:sz w:val="18"/>
          <w:szCs w:val="18"/>
          <w:lang w:eastAsia="en-US"/>
        </w:rPr>
        <w:t>—</w:t>
      </w:r>
      <w:r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9F588C">
        <w:rPr>
          <w:rFonts w:ascii="Verdana" w:hAnsi="Verdana" w:cs="Arial"/>
          <w:bCs/>
          <w:i/>
          <w:iCs/>
          <w:color w:val="808080" w:themeColor="background1" w:themeShade="80"/>
          <w:sz w:val="18"/>
          <w:szCs w:val="18"/>
          <w:lang w:eastAsia="en-US"/>
        </w:rPr>
        <w:t>Автоматизированная система управления охраной грузов и сбором доходов.</w:t>
      </w:r>
    </w:p>
    <w:p w:rsidR="00736C2C" w:rsidRPr="00FE0BB6" w:rsidRDefault="00736C2C" w:rsidP="00736C2C">
      <w:pPr>
        <w:spacing w:after="200"/>
        <w:jc w:val="both"/>
        <w:rPr>
          <w:rFonts w:ascii="Verdana" w:eastAsiaTheme="minorHAnsi" w:hAnsi="Verdana" w:cs="Arial"/>
          <w:b/>
          <w:bCs/>
          <w:i/>
          <w:iCs/>
          <w:sz w:val="18"/>
          <w:szCs w:val="18"/>
          <w:lang w:val="ru-RU"/>
        </w:rPr>
      </w:pPr>
      <w:r w:rsidRPr="00FE0BB6">
        <w:rPr>
          <w:rFonts w:ascii="Verdana" w:eastAsiaTheme="minorHAnsi" w:hAnsi="Verdana" w:cs="Arial"/>
          <w:b/>
          <w:bCs/>
          <w:i/>
          <w:iCs/>
          <w:sz w:val="18"/>
          <w:szCs w:val="18"/>
          <w:lang w:val="ru-RU"/>
        </w:rPr>
        <w:t xml:space="preserve">Федеральное государственное предприятие «Ведомственная охрана железнодорожного транспорта Российской Федерации» </w:t>
      </w:r>
      <w:r w:rsidRPr="00FE0BB6"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  <w:t>95 лет обеспечивает сохранность перевозимого груза, защиту объектов и пожарную безопасность железнодорожного транспорта в интересах государства, граждан и компании "РЖД" на всем протяжении стальных магистралей от Калининграда до Сахалина.</w:t>
      </w:r>
    </w:p>
    <w:p w:rsidR="00DA06B9" w:rsidRDefault="005474FE" w:rsidP="00F961E9">
      <w:pPr>
        <w:spacing w:after="200"/>
        <w:jc w:val="both"/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</w:pPr>
      <w:r>
        <w:rPr>
          <w:rFonts w:ascii="Verdana" w:eastAsiaTheme="minorHAnsi" w:hAnsi="Verdana" w:cs="Arial"/>
          <w:b/>
          <w:bCs/>
          <w:i/>
          <w:iCs/>
          <w:sz w:val="18"/>
          <w:szCs w:val="18"/>
          <w:lang w:val="ru-RU"/>
        </w:rPr>
        <w:t>Компания «ИНТЭЛЛЕКС»</w:t>
      </w:r>
      <w:r>
        <w:rPr>
          <w:rFonts w:ascii="Verdana" w:eastAsiaTheme="minorHAnsi" w:hAnsi="Verdana" w:cs="Arial"/>
          <w:b/>
          <w:bCs/>
          <w:i/>
          <w:iCs/>
          <w:color w:val="808080" w:themeColor="background1" w:themeShade="80"/>
          <w:sz w:val="18"/>
          <w:szCs w:val="18"/>
          <w:lang w:val="ru-RU"/>
        </w:rPr>
        <w:t xml:space="preserve"> </w:t>
      </w:r>
      <w:r w:rsidRPr="00512B4A"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  <w:t>(</w:t>
      </w:r>
      <w:proofErr w:type="spellStart"/>
      <w:r w:rsidRPr="00512B4A"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  <w:t>www.intellex.ru</w:t>
      </w:r>
      <w:proofErr w:type="spellEnd"/>
      <w:r w:rsidRPr="00512B4A"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  <w:t>) — лидер на рынке разработки </w:t>
      </w:r>
      <w:proofErr w:type="spellStart"/>
      <w:r w:rsidRPr="00512B4A"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  <w:t>ИТ-систем</w:t>
      </w:r>
      <w:proofErr w:type="spellEnd"/>
      <w:r w:rsidRPr="00512B4A">
        <w:rPr>
          <w:rFonts w:ascii="Verdana" w:eastAsiaTheme="minorHAnsi" w:hAnsi="Verdana" w:cs="Arial"/>
          <w:bCs/>
          <w:i/>
          <w:iCs/>
          <w:color w:val="808080" w:themeColor="background1" w:themeShade="80"/>
          <w:sz w:val="18"/>
          <w:szCs w:val="18"/>
          <w:lang w:val="ru-RU"/>
        </w:rPr>
        <w:t> для железнодорожной отрасли, разработчик автоматизированной системы ЭТРАН, в которой оформляются 100% грузовых железнодорожных перевозок в России. Компания «ИНТЭЛЛЕКС» несколько раз удостоилась премии «Партнёр открытого акционерного общества «Российские железные дороги»» как лучший поставщик ИТ-решений. В 2012 году «ИНТЭЛЛЕКС» стал лауреатом премии «Компания года» в секции «Программное обеспечение» за вклад в реальный сектор экономики.</w:t>
      </w:r>
    </w:p>
    <w:p w:rsidR="00CF0D89" w:rsidRPr="00512B4A" w:rsidRDefault="005474FE" w:rsidP="00512B4A">
      <w:pPr>
        <w:tabs>
          <w:tab w:val="left" w:pos="540"/>
        </w:tabs>
        <w:spacing w:before="240"/>
        <w:jc w:val="both"/>
        <w:rPr>
          <w:rFonts w:ascii="Verdana" w:hAnsi="Verdana" w:cs="Arial"/>
          <w:sz w:val="18"/>
          <w:szCs w:val="18"/>
          <w:lang w:val="ru-RU"/>
        </w:rPr>
      </w:pPr>
      <w:r w:rsidRPr="00512B4A">
        <w:rPr>
          <w:rFonts w:ascii="Verdana" w:eastAsia="Verdana" w:hAnsi="Verdana" w:cs="Verdana"/>
          <w:b/>
          <w:bCs/>
          <w:sz w:val="18"/>
          <w:szCs w:val="18"/>
          <w:lang w:val="ru-RU"/>
        </w:rPr>
        <w:lastRenderedPageBreak/>
        <w:t>Контакты со СМИ:</w:t>
      </w:r>
    </w:p>
    <w:p w:rsidR="00CF0D89" w:rsidRPr="00F961E9" w:rsidRDefault="005474FE" w:rsidP="00512B4A">
      <w:pPr>
        <w:pStyle w:val="a8"/>
        <w:rPr>
          <w:rFonts w:eastAsia="Verdana"/>
        </w:rPr>
      </w:pPr>
      <w:r w:rsidRPr="00F961E9">
        <w:rPr>
          <w:rFonts w:eastAsia="Verdana"/>
        </w:rPr>
        <w:t xml:space="preserve">Кира Сергеевна Макарова </w:t>
      </w:r>
    </w:p>
    <w:p w:rsidR="00CF0D89" w:rsidRPr="00F961E9" w:rsidRDefault="00512B4A" w:rsidP="00512B4A">
      <w:pPr>
        <w:pStyle w:val="a8"/>
        <w:rPr>
          <w:rFonts w:eastAsia="Verdana"/>
        </w:rPr>
      </w:pPr>
      <w:r w:rsidRPr="00F961E9">
        <w:rPr>
          <w:rFonts w:eastAsia="Verdana"/>
        </w:rPr>
        <w:t>Г</w:t>
      </w:r>
      <w:r w:rsidR="005474FE" w:rsidRPr="00F961E9">
        <w:rPr>
          <w:rFonts w:eastAsia="Verdana"/>
        </w:rPr>
        <w:t xml:space="preserve">лавный специалист </w:t>
      </w:r>
    </w:p>
    <w:p w:rsidR="00CF0D89" w:rsidRPr="00F961E9" w:rsidRDefault="005474FE" w:rsidP="00512B4A">
      <w:pPr>
        <w:pStyle w:val="a8"/>
        <w:rPr>
          <w:rFonts w:eastAsia="Verdana"/>
        </w:rPr>
      </w:pPr>
      <w:r w:rsidRPr="00F961E9">
        <w:rPr>
          <w:rFonts w:eastAsia="Verdana"/>
        </w:rPr>
        <w:t xml:space="preserve">Отдел </w:t>
      </w:r>
      <w:r w:rsidRPr="00F961E9">
        <w:rPr>
          <w:rFonts w:eastAsia="Verdana"/>
          <w:lang w:val="en-US"/>
        </w:rPr>
        <w:t>PR</w:t>
      </w:r>
      <w:r w:rsidRPr="00F961E9">
        <w:rPr>
          <w:rFonts w:eastAsia="Verdana"/>
        </w:rPr>
        <w:t xml:space="preserve"> и маркетинга</w:t>
      </w:r>
    </w:p>
    <w:p w:rsidR="00CF0D89" w:rsidRPr="00F961E9" w:rsidRDefault="005474FE" w:rsidP="00512B4A">
      <w:pPr>
        <w:pStyle w:val="a8"/>
        <w:rPr>
          <w:rFonts w:eastAsia="Verdana"/>
        </w:rPr>
      </w:pPr>
      <w:r w:rsidRPr="00F961E9">
        <w:rPr>
          <w:rFonts w:eastAsia="Verdana"/>
        </w:rPr>
        <w:t>ООО «ИНТЭЛЛЕКС»</w:t>
      </w:r>
    </w:p>
    <w:p w:rsidR="00444A1C" w:rsidRPr="00F961E9" w:rsidRDefault="005474FE" w:rsidP="00512B4A">
      <w:pPr>
        <w:pStyle w:val="a8"/>
        <w:rPr>
          <w:rFonts w:eastAsia="Verdana"/>
        </w:rPr>
      </w:pPr>
      <w:r w:rsidRPr="00F961E9">
        <w:rPr>
          <w:rFonts w:eastAsia="Verdana"/>
        </w:rPr>
        <w:t>Тел.: +7 (499) 929-83-71, доб. 212</w:t>
      </w:r>
    </w:p>
    <w:p w:rsidR="00CF0D89" w:rsidRPr="00F740E1" w:rsidRDefault="005474FE" w:rsidP="00F740E1">
      <w:pPr>
        <w:pStyle w:val="a8"/>
        <w:rPr>
          <w:rFonts w:eastAsia="Verdana"/>
        </w:rPr>
      </w:pPr>
      <w:r w:rsidRPr="00F961E9">
        <w:rPr>
          <w:rFonts w:eastAsia="Verdana"/>
        </w:rPr>
        <w:t>Моб.: +7 (917) 58-00-195</w:t>
      </w:r>
      <w:r w:rsidR="00872A5A" w:rsidRPr="00665FD7">
        <w:rPr>
          <w:rFonts w:eastAsia="Verdana" w:cs="Verdana"/>
          <w:b/>
          <w:bCs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5650865</wp:posOffset>
            </wp:positionH>
            <wp:positionV relativeFrom="margin">
              <wp:align>bottom</wp:align>
            </wp:positionV>
            <wp:extent cx="819150" cy="809625"/>
            <wp:effectExtent l="0" t="0" r="0" b="9525"/>
            <wp:wrapSquare wrapText="bothSides"/>
            <wp:docPr id="6162" name="Рисунок 6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2" name="Рисунок 616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F0D89" w:rsidRPr="00F740E1" w:rsidSect="003641D9">
      <w:pgSz w:w="11920" w:h="16840"/>
      <w:pgMar w:top="1060" w:right="740" w:bottom="280" w:left="124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8D24A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F22" w:rsidRDefault="00793F22" w:rsidP="00225EED">
      <w:r>
        <w:separator/>
      </w:r>
    </w:p>
  </w:endnote>
  <w:endnote w:type="continuationSeparator" w:id="0">
    <w:p w:rsidR="00793F22" w:rsidRDefault="00793F22" w:rsidP="00225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F22" w:rsidRDefault="00793F22" w:rsidP="00225EED">
      <w:r>
        <w:separator/>
      </w:r>
    </w:p>
  </w:footnote>
  <w:footnote w:type="continuationSeparator" w:id="0">
    <w:p w:rsidR="00793F22" w:rsidRDefault="00793F22" w:rsidP="00225E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9043E"/>
    <w:multiLevelType w:val="hybridMultilevel"/>
    <w:tmpl w:val="D592D080"/>
    <w:lvl w:ilvl="0" w:tplc="B896C31E">
      <w:numFmt w:val="bullet"/>
      <w:lvlText w:val="·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D1504"/>
    <w:multiLevelType w:val="hybridMultilevel"/>
    <w:tmpl w:val="E3387DE2"/>
    <w:lvl w:ilvl="0" w:tplc="E79C0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BE7F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846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2AD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8EF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AA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8ED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924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80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6204748"/>
    <w:multiLevelType w:val="hybridMultilevel"/>
    <w:tmpl w:val="0B3A2954"/>
    <w:lvl w:ilvl="0" w:tplc="D5AE2502">
      <w:start w:val="1"/>
      <w:numFmt w:val="decimal"/>
      <w:lvlText w:val="%1."/>
      <w:lvlJc w:val="left"/>
      <w:pPr>
        <w:ind w:left="12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62" w:hanging="360"/>
      </w:pPr>
    </w:lvl>
    <w:lvl w:ilvl="2" w:tplc="0419001B" w:tentative="1">
      <w:start w:val="1"/>
      <w:numFmt w:val="lowerRoman"/>
      <w:lvlText w:val="%3."/>
      <w:lvlJc w:val="right"/>
      <w:pPr>
        <w:ind w:left="2682" w:hanging="180"/>
      </w:pPr>
    </w:lvl>
    <w:lvl w:ilvl="3" w:tplc="0419000F" w:tentative="1">
      <w:start w:val="1"/>
      <w:numFmt w:val="decimal"/>
      <w:lvlText w:val="%4."/>
      <w:lvlJc w:val="left"/>
      <w:pPr>
        <w:ind w:left="3402" w:hanging="360"/>
      </w:pPr>
    </w:lvl>
    <w:lvl w:ilvl="4" w:tplc="04190019" w:tentative="1">
      <w:start w:val="1"/>
      <w:numFmt w:val="lowerLetter"/>
      <w:lvlText w:val="%5."/>
      <w:lvlJc w:val="left"/>
      <w:pPr>
        <w:ind w:left="4122" w:hanging="360"/>
      </w:pPr>
    </w:lvl>
    <w:lvl w:ilvl="5" w:tplc="0419001B" w:tentative="1">
      <w:start w:val="1"/>
      <w:numFmt w:val="lowerRoman"/>
      <w:lvlText w:val="%6."/>
      <w:lvlJc w:val="right"/>
      <w:pPr>
        <w:ind w:left="4842" w:hanging="180"/>
      </w:pPr>
    </w:lvl>
    <w:lvl w:ilvl="6" w:tplc="0419000F" w:tentative="1">
      <w:start w:val="1"/>
      <w:numFmt w:val="decimal"/>
      <w:lvlText w:val="%7."/>
      <w:lvlJc w:val="left"/>
      <w:pPr>
        <w:ind w:left="5562" w:hanging="360"/>
      </w:pPr>
    </w:lvl>
    <w:lvl w:ilvl="7" w:tplc="04190019" w:tentative="1">
      <w:start w:val="1"/>
      <w:numFmt w:val="lowerLetter"/>
      <w:lvlText w:val="%8."/>
      <w:lvlJc w:val="left"/>
      <w:pPr>
        <w:ind w:left="6282" w:hanging="360"/>
      </w:pPr>
    </w:lvl>
    <w:lvl w:ilvl="8" w:tplc="041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3">
    <w:nsid w:val="2E34464D"/>
    <w:multiLevelType w:val="hybridMultilevel"/>
    <w:tmpl w:val="6EF89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112FD"/>
    <w:multiLevelType w:val="hybridMultilevel"/>
    <w:tmpl w:val="6E94AC9A"/>
    <w:lvl w:ilvl="0" w:tplc="3EF25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C83D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48B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048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08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020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2A6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00A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12C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457325D"/>
    <w:multiLevelType w:val="hybridMultilevel"/>
    <w:tmpl w:val="B4DE2C8E"/>
    <w:lvl w:ilvl="0" w:tplc="B896C31E">
      <w:numFmt w:val="bullet"/>
      <w:lvlText w:val="·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5149B"/>
    <w:multiLevelType w:val="hybridMultilevel"/>
    <w:tmpl w:val="69C05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C23CF"/>
    <w:multiLevelType w:val="hybridMultilevel"/>
    <w:tmpl w:val="E09082D8"/>
    <w:lvl w:ilvl="0" w:tplc="B896C31E">
      <w:numFmt w:val="bullet"/>
      <w:lvlText w:val="·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66742"/>
    <w:multiLevelType w:val="multilevel"/>
    <w:tmpl w:val="14E6172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6E9B7685"/>
    <w:multiLevelType w:val="hybridMultilevel"/>
    <w:tmpl w:val="5A9A2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C287E"/>
    <w:multiLevelType w:val="hybridMultilevel"/>
    <w:tmpl w:val="26422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8513B"/>
    <w:multiLevelType w:val="hybridMultilevel"/>
    <w:tmpl w:val="19A64A94"/>
    <w:lvl w:ilvl="0" w:tplc="0419000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6"/>
  </w:num>
  <w:num w:numId="5">
    <w:abstractNumId w:val="10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1D9"/>
    <w:rsid w:val="000067E6"/>
    <w:rsid w:val="000232FA"/>
    <w:rsid w:val="000328AE"/>
    <w:rsid w:val="00041BAE"/>
    <w:rsid w:val="0005343B"/>
    <w:rsid w:val="000878C9"/>
    <w:rsid w:val="000E7955"/>
    <w:rsid w:val="00115B90"/>
    <w:rsid w:val="00120EBA"/>
    <w:rsid w:val="00187249"/>
    <w:rsid w:val="001A6CB5"/>
    <w:rsid w:val="00225EED"/>
    <w:rsid w:val="00237330"/>
    <w:rsid w:val="00253ED4"/>
    <w:rsid w:val="00295BC5"/>
    <w:rsid w:val="002D3EE3"/>
    <w:rsid w:val="00323125"/>
    <w:rsid w:val="003255AE"/>
    <w:rsid w:val="003641D9"/>
    <w:rsid w:val="00384CCD"/>
    <w:rsid w:val="003A25CD"/>
    <w:rsid w:val="003B1D65"/>
    <w:rsid w:val="003D6688"/>
    <w:rsid w:val="004206E2"/>
    <w:rsid w:val="00444A1C"/>
    <w:rsid w:val="00454D45"/>
    <w:rsid w:val="00457874"/>
    <w:rsid w:val="004B3C4B"/>
    <w:rsid w:val="004C23EB"/>
    <w:rsid w:val="00503E92"/>
    <w:rsid w:val="00512B4A"/>
    <w:rsid w:val="005141F8"/>
    <w:rsid w:val="00537557"/>
    <w:rsid w:val="00540862"/>
    <w:rsid w:val="00543FDD"/>
    <w:rsid w:val="005474FE"/>
    <w:rsid w:val="00587174"/>
    <w:rsid w:val="00595EB9"/>
    <w:rsid w:val="005976A9"/>
    <w:rsid w:val="005E68A5"/>
    <w:rsid w:val="005F117A"/>
    <w:rsid w:val="005F3108"/>
    <w:rsid w:val="006060E9"/>
    <w:rsid w:val="00631AA8"/>
    <w:rsid w:val="00665FD7"/>
    <w:rsid w:val="00692200"/>
    <w:rsid w:val="00701D5E"/>
    <w:rsid w:val="00703D68"/>
    <w:rsid w:val="00703D8F"/>
    <w:rsid w:val="00713E20"/>
    <w:rsid w:val="00732A7E"/>
    <w:rsid w:val="00736C2C"/>
    <w:rsid w:val="00770F18"/>
    <w:rsid w:val="00772AE4"/>
    <w:rsid w:val="00793F22"/>
    <w:rsid w:val="007A312E"/>
    <w:rsid w:val="007A4717"/>
    <w:rsid w:val="007B3B48"/>
    <w:rsid w:val="00812097"/>
    <w:rsid w:val="00841079"/>
    <w:rsid w:val="00872A5A"/>
    <w:rsid w:val="008C5435"/>
    <w:rsid w:val="008E51DE"/>
    <w:rsid w:val="008E7F46"/>
    <w:rsid w:val="00933788"/>
    <w:rsid w:val="00940310"/>
    <w:rsid w:val="00956FD8"/>
    <w:rsid w:val="009A437C"/>
    <w:rsid w:val="009D5F6E"/>
    <w:rsid w:val="009F588C"/>
    <w:rsid w:val="00A56797"/>
    <w:rsid w:val="00A76CDD"/>
    <w:rsid w:val="00A7720F"/>
    <w:rsid w:val="00AC64D6"/>
    <w:rsid w:val="00B2077E"/>
    <w:rsid w:val="00B47454"/>
    <w:rsid w:val="00BC2CF1"/>
    <w:rsid w:val="00C0366E"/>
    <w:rsid w:val="00C2234B"/>
    <w:rsid w:val="00C26D5F"/>
    <w:rsid w:val="00C30452"/>
    <w:rsid w:val="00C31367"/>
    <w:rsid w:val="00C367F3"/>
    <w:rsid w:val="00C519D5"/>
    <w:rsid w:val="00C9075F"/>
    <w:rsid w:val="00C9567E"/>
    <w:rsid w:val="00C95F6E"/>
    <w:rsid w:val="00CA4915"/>
    <w:rsid w:val="00CA6E99"/>
    <w:rsid w:val="00CB011F"/>
    <w:rsid w:val="00CB257A"/>
    <w:rsid w:val="00CF0D89"/>
    <w:rsid w:val="00D06A8E"/>
    <w:rsid w:val="00D17085"/>
    <w:rsid w:val="00D24FC2"/>
    <w:rsid w:val="00D51185"/>
    <w:rsid w:val="00DA06B9"/>
    <w:rsid w:val="00DA726D"/>
    <w:rsid w:val="00E85715"/>
    <w:rsid w:val="00EC45BD"/>
    <w:rsid w:val="00F0004A"/>
    <w:rsid w:val="00F15B54"/>
    <w:rsid w:val="00F65052"/>
    <w:rsid w:val="00F740E1"/>
    <w:rsid w:val="00F80D96"/>
    <w:rsid w:val="00F9452C"/>
    <w:rsid w:val="00F961E9"/>
    <w:rsid w:val="00FC2CD8"/>
    <w:rsid w:val="00FC3422"/>
    <w:rsid w:val="00FE0BB6"/>
    <w:rsid w:val="00FF2E2F"/>
    <w:rsid w:val="00FF3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tabs>
        <w:tab w:val="clear" w:pos="2880"/>
        <w:tab w:val="num" w:pos="360"/>
      </w:tabs>
      <w:spacing w:before="240" w:after="60"/>
      <w:ind w:left="0" w:firstLine="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650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0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505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206E2"/>
    <w:pPr>
      <w:spacing w:before="100" w:beforeAutospacing="1" w:after="100" w:afterAutospacing="1"/>
    </w:pPr>
    <w:rPr>
      <w:rFonts w:eastAsiaTheme="minorHAnsi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933788"/>
    <w:rPr>
      <w:b/>
      <w:bCs/>
    </w:rPr>
  </w:style>
  <w:style w:type="character" w:customStyle="1" w:styleId="apple-converted-space">
    <w:name w:val="apple-converted-space"/>
    <w:basedOn w:val="a0"/>
    <w:rsid w:val="00933788"/>
  </w:style>
  <w:style w:type="character" w:customStyle="1" w:styleId="sw">
    <w:name w:val="sw"/>
    <w:basedOn w:val="a0"/>
    <w:rsid w:val="00933788"/>
  </w:style>
  <w:style w:type="paragraph" w:customStyle="1" w:styleId="a8">
    <w:name w:val="Контакт"/>
    <w:basedOn w:val="a"/>
    <w:link w:val="a9"/>
    <w:qFormat/>
    <w:rsid w:val="00CF0D89"/>
    <w:rPr>
      <w:rFonts w:ascii="Verdana" w:hAnsi="Verdana" w:cs="Tahoma"/>
      <w:noProof/>
      <w:sz w:val="18"/>
      <w:szCs w:val="18"/>
      <w:lang w:val="ru-RU" w:eastAsia="ru-RU"/>
    </w:rPr>
  </w:style>
  <w:style w:type="character" w:customStyle="1" w:styleId="a9">
    <w:name w:val="Контакт Знак"/>
    <w:basedOn w:val="a0"/>
    <w:link w:val="a8"/>
    <w:rsid w:val="00CF0D89"/>
    <w:rPr>
      <w:rFonts w:ascii="Verdana" w:hAnsi="Verdana" w:cs="Tahoma"/>
      <w:noProof/>
      <w:sz w:val="18"/>
      <w:szCs w:val="18"/>
      <w:lang w:val="ru-RU" w:eastAsia="ru-RU"/>
    </w:rPr>
  </w:style>
  <w:style w:type="character" w:styleId="aa">
    <w:name w:val="Hyperlink"/>
    <w:basedOn w:val="a0"/>
    <w:rsid w:val="00DA726D"/>
    <w:rPr>
      <w:color w:val="0000FF"/>
      <w:u w:val="single"/>
    </w:rPr>
  </w:style>
  <w:style w:type="character" w:styleId="ab">
    <w:name w:val="Emphasis"/>
    <w:basedOn w:val="a0"/>
    <w:uiPriority w:val="20"/>
    <w:qFormat/>
    <w:rsid w:val="00DA726D"/>
    <w:rPr>
      <w:i/>
      <w:iCs/>
    </w:rPr>
  </w:style>
  <w:style w:type="paragraph" w:styleId="ac">
    <w:name w:val="footnote text"/>
    <w:basedOn w:val="a"/>
    <w:link w:val="ad"/>
    <w:uiPriority w:val="99"/>
    <w:semiHidden/>
    <w:unhideWhenUsed/>
    <w:rsid w:val="00225EED"/>
  </w:style>
  <w:style w:type="character" w:customStyle="1" w:styleId="ad">
    <w:name w:val="Текст сноски Знак"/>
    <w:basedOn w:val="a0"/>
    <w:link w:val="ac"/>
    <w:uiPriority w:val="99"/>
    <w:semiHidden/>
    <w:rsid w:val="00225EED"/>
  </w:style>
  <w:style w:type="character" w:styleId="ae">
    <w:name w:val="footnote reference"/>
    <w:basedOn w:val="a0"/>
    <w:uiPriority w:val="99"/>
    <w:semiHidden/>
    <w:unhideWhenUsed/>
    <w:rsid w:val="00225EED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665FD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65FD7"/>
  </w:style>
  <w:style w:type="character" w:customStyle="1" w:styleId="af1">
    <w:name w:val="Текст примечания Знак"/>
    <w:basedOn w:val="a0"/>
    <w:link w:val="af0"/>
    <w:uiPriority w:val="99"/>
    <w:semiHidden/>
    <w:rsid w:val="00665FD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65FD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65F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B0B78-F0A6-455F-B76E-E0F6CAAA9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Кира Сергеевна</dc:creator>
  <cp:lastModifiedBy>Макарова Кира Сергеевна</cp:lastModifiedBy>
  <cp:revision>7</cp:revision>
  <cp:lastPrinted>2017-04-10T13:26:00Z</cp:lastPrinted>
  <dcterms:created xsi:type="dcterms:W3CDTF">2017-04-07T09:27:00Z</dcterms:created>
  <dcterms:modified xsi:type="dcterms:W3CDTF">2017-04-10T13:26:00Z</dcterms:modified>
</cp:coreProperties>
</file>