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CE" w:rsidRPr="0002051D" w:rsidRDefault="00F569B8" w:rsidP="006976CE">
      <w:pPr>
        <w:spacing w:after="0"/>
        <w:ind w:left="-567"/>
        <w:jc w:val="both"/>
        <w:rPr>
          <w:b/>
        </w:rPr>
      </w:pPr>
      <w:r w:rsidRPr="0002051D">
        <w:rPr>
          <w:b/>
        </w:rPr>
        <w:t>НЕОЛАНТ</w:t>
      </w:r>
      <w:r w:rsidR="0067644F" w:rsidRPr="00857326">
        <w:rPr>
          <w:b/>
        </w:rPr>
        <w:t xml:space="preserve"> </w:t>
      </w:r>
      <w:r w:rsidR="0067644F">
        <w:rPr>
          <w:b/>
        </w:rPr>
        <w:t xml:space="preserve">внедряет </w:t>
      </w:r>
      <w:r w:rsidR="0067644F">
        <w:rPr>
          <w:b/>
          <w:lang w:val="en-US"/>
        </w:rPr>
        <w:t>BIM</w:t>
      </w:r>
      <w:r w:rsidR="0067644F" w:rsidRPr="00857326">
        <w:rPr>
          <w:b/>
        </w:rPr>
        <w:t xml:space="preserve"> </w:t>
      </w:r>
      <w:r w:rsidR="0067644F">
        <w:rPr>
          <w:b/>
        </w:rPr>
        <w:t>в эксплуатацию:</w:t>
      </w:r>
      <w:r w:rsidRPr="0002051D">
        <w:rPr>
          <w:b/>
        </w:rPr>
        <w:t xml:space="preserve"> крупнейший медицинский центр Сибири </w:t>
      </w:r>
      <w:r w:rsidR="0067644F">
        <w:rPr>
          <w:b/>
        </w:rPr>
        <w:t>использует</w:t>
      </w:r>
      <w:r w:rsidRPr="0002051D">
        <w:rPr>
          <w:b/>
        </w:rPr>
        <w:t xml:space="preserve"> </w:t>
      </w:r>
      <w:r w:rsidR="00BF442F">
        <w:rPr>
          <w:b/>
        </w:rPr>
        <w:t xml:space="preserve">СУИД </w:t>
      </w:r>
      <w:r w:rsidRPr="0002051D">
        <w:rPr>
          <w:b/>
        </w:rPr>
        <w:t>НЕОСИНТЕЗ</w:t>
      </w:r>
    </w:p>
    <w:p w:rsidR="00F569B8" w:rsidRPr="0002051D" w:rsidRDefault="00F569B8" w:rsidP="006976CE">
      <w:pPr>
        <w:spacing w:after="0"/>
        <w:ind w:left="-567"/>
        <w:jc w:val="both"/>
        <w:rPr>
          <w:b/>
        </w:rPr>
      </w:pPr>
    </w:p>
    <w:p w:rsidR="00F569B8" w:rsidRPr="0002051D" w:rsidRDefault="00CF1862" w:rsidP="00F569B8">
      <w:pPr>
        <w:spacing w:after="0"/>
        <w:ind w:left="-567"/>
        <w:jc w:val="both"/>
        <w:rPr>
          <w:b/>
        </w:rPr>
      </w:pPr>
      <w:r w:rsidRPr="0002051D">
        <w:rPr>
          <w:b/>
        </w:rPr>
        <w:t>М</w:t>
      </w:r>
      <w:r w:rsidR="00F569B8" w:rsidRPr="0002051D">
        <w:rPr>
          <w:b/>
        </w:rPr>
        <w:t xml:space="preserve">ногопрофильный </w:t>
      </w:r>
      <w:r w:rsidR="0002051D" w:rsidRPr="0002051D">
        <w:rPr>
          <w:b/>
        </w:rPr>
        <w:t>медицинский комплекс</w:t>
      </w:r>
      <w:r w:rsidR="00F569B8" w:rsidRPr="0002051D">
        <w:rPr>
          <w:b/>
        </w:rPr>
        <w:t xml:space="preserve"> </w:t>
      </w:r>
      <w:proofErr w:type="spellStart"/>
      <w:r w:rsidRPr="0002051D">
        <w:rPr>
          <w:b/>
        </w:rPr>
        <w:t>Grand</w:t>
      </w:r>
      <w:proofErr w:type="spellEnd"/>
      <w:r w:rsidRPr="0002051D">
        <w:rPr>
          <w:b/>
        </w:rPr>
        <w:t xml:space="preserve"> </w:t>
      </w:r>
      <w:proofErr w:type="spellStart"/>
      <w:r w:rsidRPr="0002051D">
        <w:rPr>
          <w:b/>
        </w:rPr>
        <w:t>Medica</w:t>
      </w:r>
      <w:proofErr w:type="spellEnd"/>
      <w:r w:rsidR="001D780E">
        <w:rPr>
          <w:b/>
        </w:rPr>
        <w:t>, торжественное открытие которого состоялось 20 апреля 2017 года</w:t>
      </w:r>
      <w:r w:rsidR="00353D4B">
        <w:rPr>
          <w:b/>
        </w:rPr>
        <w:t xml:space="preserve"> при участии заместителя Министра </w:t>
      </w:r>
      <w:r w:rsidR="00353D4B" w:rsidRPr="00353D4B">
        <w:rPr>
          <w:b/>
        </w:rPr>
        <w:t xml:space="preserve">здравоохранения РФ </w:t>
      </w:r>
      <w:r w:rsidR="00353D4B" w:rsidRPr="00353D4B">
        <w:rPr>
          <w:rFonts w:eastAsia="Times New Roman"/>
          <w:b/>
        </w:rPr>
        <w:t>Татьяны Владимировны Яковлевой</w:t>
      </w:r>
      <w:r w:rsidR="001D780E" w:rsidRPr="00353D4B">
        <w:rPr>
          <w:b/>
        </w:rPr>
        <w:t>,</w:t>
      </w:r>
      <w:r w:rsidRPr="0002051D">
        <w:rPr>
          <w:b/>
        </w:rPr>
        <w:t xml:space="preserve"> приступил к созданию эксплуатационной информационной 3D модели на базе </w:t>
      </w:r>
      <w:hyperlink r:id="rId5" w:history="1">
        <w:r w:rsidRPr="0002051D">
          <w:rPr>
            <w:rStyle w:val="a4"/>
            <w:b/>
          </w:rPr>
          <w:t>НЕОСИНТЕЗ</w:t>
        </w:r>
      </w:hyperlink>
      <w:r w:rsidRPr="0002051D">
        <w:rPr>
          <w:b/>
        </w:rPr>
        <w:t xml:space="preserve"> – системы управления инженерными данными</w:t>
      </w:r>
      <w:r w:rsidR="009B3724">
        <w:rPr>
          <w:b/>
        </w:rPr>
        <w:t xml:space="preserve"> (СУИД)</w:t>
      </w:r>
      <w:r w:rsidRPr="0002051D">
        <w:rPr>
          <w:b/>
        </w:rPr>
        <w:t xml:space="preserve">, разработанной </w:t>
      </w:r>
      <w:r w:rsidR="00F569B8" w:rsidRPr="0002051D">
        <w:rPr>
          <w:b/>
        </w:rPr>
        <w:t xml:space="preserve">ГК «НЕОЛАНТ», </w:t>
      </w:r>
      <w:hyperlink r:id="rId6" w:history="1">
        <w:r w:rsidR="00F569B8" w:rsidRPr="009009FB">
          <w:rPr>
            <w:rStyle w:val="a4"/>
            <w:b/>
          </w:rPr>
          <w:t>лидер</w:t>
        </w:r>
        <w:r w:rsidR="00353D4B" w:rsidRPr="009009FB">
          <w:rPr>
            <w:rStyle w:val="a4"/>
            <w:b/>
          </w:rPr>
          <w:t>ом</w:t>
        </w:r>
      </w:hyperlink>
      <w:r w:rsidR="00F569B8" w:rsidRPr="0002051D">
        <w:rPr>
          <w:b/>
        </w:rPr>
        <w:t xml:space="preserve"> </w:t>
      </w:r>
      <w:hyperlink r:id="rId7" w:history="1">
        <w:r w:rsidR="00F569B8" w:rsidRPr="0002051D">
          <w:rPr>
            <w:rStyle w:val="a4"/>
            <w:b/>
          </w:rPr>
          <w:t>информационного моделирования</w:t>
        </w:r>
      </w:hyperlink>
      <w:r w:rsidR="00F569B8" w:rsidRPr="0002051D">
        <w:rPr>
          <w:b/>
        </w:rPr>
        <w:t xml:space="preserve"> (ИМ) промышленных и инфраструктурных объектов и территорий</w:t>
      </w:r>
      <w:r w:rsidRPr="0002051D">
        <w:rPr>
          <w:b/>
        </w:rPr>
        <w:t>.</w:t>
      </w:r>
      <w:r w:rsidR="00F569B8" w:rsidRPr="0002051D">
        <w:rPr>
          <w:b/>
        </w:rPr>
        <w:t xml:space="preserve"> </w:t>
      </w:r>
    </w:p>
    <w:p w:rsidR="00F569B8" w:rsidRPr="0002051D" w:rsidRDefault="00F569B8" w:rsidP="00F569B8">
      <w:pPr>
        <w:spacing w:after="0"/>
        <w:jc w:val="both"/>
      </w:pPr>
    </w:p>
    <w:tbl>
      <w:tblPr>
        <w:tblStyle w:val="ad"/>
        <w:tblW w:w="99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712"/>
      </w:tblGrid>
      <w:tr w:rsidR="0002051D" w:rsidRPr="0002051D" w:rsidTr="007F3B16">
        <w:trPr>
          <w:trHeight w:val="2776"/>
        </w:trPr>
        <w:tc>
          <w:tcPr>
            <w:tcW w:w="4106" w:type="dxa"/>
          </w:tcPr>
          <w:p w:rsidR="007F3B16" w:rsidRDefault="007F3B16" w:rsidP="00ED2062">
            <w:pPr>
              <w:ind w:right="317"/>
              <w:jc w:val="both"/>
              <w:rPr>
                <w:rStyle w:val="commentcontents"/>
                <w:rFonts w:cs="Helvetica"/>
                <w:color w:val="252525"/>
              </w:rPr>
            </w:pPr>
            <w:r>
              <w:rPr>
                <w:rStyle w:val="commentcontents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-64777</wp:posOffset>
                  </wp:positionH>
                  <wp:positionV relativeFrom="margin">
                    <wp:posOffset>0</wp:posOffset>
                  </wp:positionV>
                  <wp:extent cx="2531745" cy="1687830"/>
                  <wp:effectExtent l="0" t="0" r="1905" b="7620"/>
                  <wp:wrapSquare wrapText="bothSides"/>
                  <wp:docPr id="4" name="Рисунок 4" descr="\\storage.loc\marketing\МК_Организация выставок\Многомерные города\Образовательный проект\Материалы\1_Проекты внедрения\2_Гранмедика\Фото\Фото ГрандМедика с открытия_21 апр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orage.loc\marketing\МК_Организация выставок\Многомерные города\Образовательный проект\Материалы\1_Проекты внедрения\2_Гранмедика\Фото\Фото ГрандМедика с открытия_21 апр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51D" w:rsidRPr="0002051D" w:rsidRDefault="007F3B16" w:rsidP="008B2950">
            <w:pPr>
              <w:ind w:right="134"/>
              <w:jc w:val="both"/>
              <w:rPr>
                <w:rStyle w:val="commentcontents"/>
                <w:rFonts w:cs="Helvetica"/>
                <w:color w:val="252525"/>
              </w:rPr>
            </w:pPr>
            <w:r>
              <w:rPr>
                <w:rStyle w:val="commentcontents"/>
                <w:rFonts w:cs="Helvetica"/>
                <w:color w:val="252525"/>
              </w:rPr>
              <w:t>Р</w:t>
            </w:r>
            <w:r w:rsidR="0002051D" w:rsidRPr="0002051D">
              <w:rPr>
                <w:rStyle w:val="commentcontents"/>
                <w:rFonts w:cs="Helvetica"/>
                <w:color w:val="252525"/>
              </w:rPr>
              <w:t xml:space="preserve">исунок 1. </w:t>
            </w:r>
            <w:r w:rsidR="008B2950">
              <w:rPr>
                <w:rStyle w:val="commentcontents"/>
                <w:rFonts w:cs="Helvetica"/>
                <w:color w:val="252525"/>
              </w:rPr>
              <w:t>К</w:t>
            </w:r>
            <w:r w:rsidR="0002051D" w:rsidRPr="0002051D">
              <w:rPr>
                <w:rStyle w:val="commentcontents"/>
                <w:rFonts w:cs="Helvetica"/>
                <w:color w:val="252525"/>
              </w:rPr>
              <w:t>рупнейш</w:t>
            </w:r>
            <w:r w:rsidR="008B2950">
              <w:rPr>
                <w:rStyle w:val="commentcontents"/>
                <w:rFonts w:cs="Helvetica"/>
                <w:color w:val="252525"/>
              </w:rPr>
              <w:t>ий</w:t>
            </w:r>
            <w:r w:rsidR="0002051D" w:rsidRPr="0002051D">
              <w:rPr>
                <w:rStyle w:val="commentcontents"/>
                <w:rFonts w:cs="Helvetica"/>
                <w:color w:val="252525"/>
              </w:rPr>
              <w:t xml:space="preserve"> медицинск</w:t>
            </w:r>
            <w:r w:rsidR="008B2950">
              <w:rPr>
                <w:rStyle w:val="commentcontents"/>
                <w:rFonts w:cs="Helvetica"/>
                <w:color w:val="252525"/>
              </w:rPr>
              <w:t>ий центр</w:t>
            </w:r>
            <w:r w:rsidR="0002051D" w:rsidRPr="0002051D">
              <w:rPr>
                <w:rStyle w:val="commentcontents"/>
                <w:rFonts w:cs="Helvetica"/>
                <w:color w:val="252525"/>
              </w:rPr>
              <w:t xml:space="preserve"> Сибири </w:t>
            </w:r>
            <w:proofErr w:type="spellStart"/>
            <w:r w:rsidR="0002051D" w:rsidRPr="0002051D">
              <w:rPr>
                <w:rStyle w:val="commentcontents"/>
                <w:rFonts w:cs="Helvetica"/>
                <w:color w:val="252525"/>
              </w:rPr>
              <w:t>Grand</w:t>
            </w:r>
            <w:proofErr w:type="spellEnd"/>
            <w:r w:rsidR="0002051D" w:rsidRPr="0002051D">
              <w:rPr>
                <w:rStyle w:val="commentcontents"/>
                <w:rFonts w:cs="Helvetica"/>
                <w:color w:val="252525"/>
              </w:rPr>
              <w:t xml:space="preserve"> </w:t>
            </w:r>
            <w:proofErr w:type="spellStart"/>
            <w:r w:rsidR="0002051D" w:rsidRPr="0002051D">
              <w:rPr>
                <w:rStyle w:val="commentcontents"/>
                <w:rFonts w:cs="Helvetica"/>
                <w:color w:val="252525"/>
              </w:rPr>
              <w:t>Medica</w:t>
            </w:r>
            <w:proofErr w:type="spellEnd"/>
          </w:p>
        </w:tc>
        <w:tc>
          <w:tcPr>
            <w:tcW w:w="5812" w:type="dxa"/>
          </w:tcPr>
          <w:p w:rsidR="0067644F" w:rsidRDefault="0095367F" w:rsidP="0002051D">
            <w:pPr>
              <w:jc w:val="both"/>
              <w:rPr>
                <w:rStyle w:val="commentcontents"/>
                <w:rFonts w:cs="Helvetica"/>
                <w:color w:val="252525"/>
              </w:rPr>
            </w:pPr>
            <w:proofErr w:type="spellStart"/>
            <w:r>
              <w:rPr>
                <w:rStyle w:val="commentcontents"/>
                <w:rFonts w:cs="Helvetica"/>
                <w:color w:val="252525"/>
              </w:rPr>
              <w:t>Grand</w:t>
            </w:r>
            <w:proofErr w:type="spellEnd"/>
            <w:r>
              <w:rPr>
                <w:rStyle w:val="commentcontents"/>
                <w:rFonts w:cs="Helvetica"/>
                <w:color w:val="252525"/>
              </w:rPr>
              <w:t xml:space="preserve"> </w:t>
            </w:r>
            <w:proofErr w:type="spellStart"/>
            <w:r w:rsidR="00A1700A">
              <w:rPr>
                <w:rStyle w:val="commentcontents"/>
                <w:rFonts w:cs="Helvetica"/>
                <w:color w:val="252525"/>
              </w:rPr>
              <w:t>Medica</w:t>
            </w:r>
            <w:proofErr w:type="spellEnd"/>
            <w:r w:rsidR="00A1700A">
              <w:rPr>
                <w:rStyle w:val="commentcontents"/>
                <w:rFonts w:cs="Helvetica"/>
                <w:color w:val="252525"/>
              </w:rPr>
              <w:t xml:space="preserve"> </w:t>
            </w:r>
            <w:bookmarkStart w:id="0" w:name="OLE_LINK1"/>
            <w:bookmarkStart w:id="1" w:name="OLE_LINK2"/>
            <w:r w:rsidR="00A1700A">
              <w:rPr>
                <w:rStyle w:val="commentcontents"/>
                <w:rFonts w:cs="Helvetica"/>
                <w:color w:val="252525"/>
              </w:rPr>
              <w:t>–</w:t>
            </w:r>
            <w:bookmarkEnd w:id="0"/>
            <w:bookmarkEnd w:id="1"/>
            <w:r w:rsidR="0002051D" w:rsidRPr="0002051D">
              <w:rPr>
                <w:b/>
              </w:rPr>
              <w:t xml:space="preserve"> </w:t>
            </w:r>
            <w:r w:rsidR="0002051D" w:rsidRPr="0002051D">
              <w:rPr>
                <w:rStyle w:val="commentcontents"/>
                <w:rFonts w:cs="Helvetica"/>
                <w:color w:val="252525"/>
              </w:rPr>
              <w:t xml:space="preserve">один из крупнейших в России негосударственных медицинских учреждений и первый </w:t>
            </w:r>
            <w:r w:rsidR="009009FB">
              <w:rPr>
                <w:rStyle w:val="commentcontents"/>
                <w:rFonts w:cs="Helvetica"/>
                <w:color w:val="252525"/>
              </w:rPr>
              <w:t xml:space="preserve">подобный </w:t>
            </w:r>
            <w:r w:rsidR="0002051D" w:rsidRPr="0002051D">
              <w:rPr>
                <w:rStyle w:val="commentcontents"/>
                <w:rFonts w:cs="Helvetica"/>
                <w:color w:val="252525"/>
              </w:rPr>
              <w:t>проект з</w:t>
            </w:r>
            <w:bookmarkStart w:id="2" w:name="_GoBack"/>
            <w:bookmarkEnd w:id="2"/>
            <w:r w:rsidR="0002051D" w:rsidRPr="0002051D">
              <w:rPr>
                <w:rStyle w:val="commentcontents"/>
                <w:rFonts w:cs="Helvetica"/>
                <w:color w:val="252525"/>
              </w:rPr>
              <w:t>а Уралом. Центр, построенный в городе Новокузнецке и расположившийся на площади около 20 000 кв. м, включает в себя</w:t>
            </w:r>
            <w:r w:rsidR="0067644F">
              <w:rPr>
                <w:rStyle w:val="commentcontents"/>
                <w:rFonts w:cs="Helvetica"/>
                <w:color w:val="252525"/>
              </w:rPr>
              <w:t>:</w:t>
            </w:r>
          </w:p>
          <w:p w:rsidR="0067644F" w:rsidRDefault="0002051D" w:rsidP="00857326">
            <w:pPr>
              <w:pStyle w:val="a5"/>
              <w:numPr>
                <w:ilvl w:val="0"/>
                <w:numId w:val="10"/>
              </w:numPr>
              <w:ind w:left="364" w:hanging="364"/>
              <w:jc w:val="both"/>
              <w:rPr>
                <w:rStyle w:val="commentcontents"/>
                <w:rFonts w:cs="Helvetica"/>
                <w:color w:val="252525"/>
              </w:rPr>
            </w:pPr>
            <w:r w:rsidRPr="0067644F">
              <w:rPr>
                <w:rStyle w:val="commentcontents"/>
                <w:rFonts w:cs="Helvetica"/>
                <w:color w:val="252525"/>
              </w:rPr>
              <w:t xml:space="preserve">поликлинический комплекс, рассчитанный на 160 000 посещений в год; </w:t>
            </w:r>
          </w:p>
          <w:p w:rsidR="00B34CA3" w:rsidRDefault="0002051D" w:rsidP="00857326">
            <w:pPr>
              <w:pStyle w:val="a5"/>
              <w:numPr>
                <w:ilvl w:val="0"/>
                <w:numId w:val="10"/>
              </w:numPr>
              <w:ind w:left="364" w:hanging="364"/>
              <w:jc w:val="both"/>
              <w:rPr>
                <w:rStyle w:val="commentcontents"/>
                <w:rFonts w:cs="Helvetica"/>
                <w:color w:val="252525"/>
              </w:rPr>
            </w:pPr>
            <w:r w:rsidRPr="0067644F">
              <w:rPr>
                <w:rStyle w:val="commentcontents"/>
                <w:rFonts w:cs="Helvetica"/>
                <w:color w:val="252525"/>
              </w:rPr>
              <w:t xml:space="preserve">клинико-диагностический центр, оснащенный самым современным оборудованием; </w:t>
            </w:r>
          </w:p>
          <w:p w:rsidR="00B34CA3" w:rsidRDefault="00781ABD" w:rsidP="00857326">
            <w:pPr>
              <w:pStyle w:val="a5"/>
              <w:numPr>
                <w:ilvl w:val="0"/>
                <w:numId w:val="10"/>
              </w:numPr>
              <w:ind w:left="364" w:hanging="364"/>
              <w:jc w:val="both"/>
              <w:rPr>
                <w:rStyle w:val="commentcontents"/>
                <w:rFonts w:cs="Helvetica"/>
                <w:color w:val="252525"/>
              </w:rPr>
            </w:pPr>
            <w:r w:rsidRPr="0067644F">
              <w:rPr>
                <w:rFonts w:eastAsia="Times New Roman"/>
              </w:rPr>
              <w:t>10 операционных блоков общей площадью более 2000 кв. м (5 больших и 5 малых)</w:t>
            </w:r>
            <w:r w:rsidR="0002051D" w:rsidRPr="0067644F">
              <w:rPr>
                <w:rStyle w:val="commentcontents"/>
                <w:rFonts w:cs="Helvetica"/>
                <w:color w:val="252525"/>
              </w:rPr>
              <w:t xml:space="preserve">; </w:t>
            </w:r>
          </w:p>
          <w:p w:rsidR="00B34CA3" w:rsidRDefault="0002051D" w:rsidP="00857326">
            <w:pPr>
              <w:pStyle w:val="a5"/>
              <w:numPr>
                <w:ilvl w:val="0"/>
                <w:numId w:val="10"/>
              </w:numPr>
              <w:ind w:left="364" w:hanging="364"/>
              <w:jc w:val="both"/>
              <w:rPr>
                <w:rStyle w:val="commentcontents"/>
                <w:rFonts w:cs="Helvetica"/>
                <w:color w:val="252525"/>
              </w:rPr>
            </w:pPr>
            <w:r w:rsidRPr="0067644F">
              <w:rPr>
                <w:rStyle w:val="commentcontents"/>
                <w:rFonts w:cs="Helvetica"/>
                <w:color w:val="252525"/>
              </w:rPr>
              <w:t>дневной и круглосуточный стационары;</w:t>
            </w:r>
          </w:p>
          <w:p w:rsidR="0002051D" w:rsidRPr="00B34CA3" w:rsidRDefault="0002051D" w:rsidP="00857326">
            <w:pPr>
              <w:pStyle w:val="a5"/>
              <w:numPr>
                <w:ilvl w:val="0"/>
                <w:numId w:val="10"/>
              </w:numPr>
              <w:ind w:left="364" w:hanging="364"/>
              <w:jc w:val="both"/>
              <w:rPr>
                <w:rStyle w:val="commentcontents"/>
                <w:rFonts w:cs="Helvetica"/>
                <w:color w:val="252525"/>
              </w:rPr>
            </w:pPr>
            <w:r w:rsidRPr="0067644F">
              <w:rPr>
                <w:rStyle w:val="commentcontents"/>
                <w:rFonts w:cs="Helvetica"/>
                <w:color w:val="252525"/>
              </w:rPr>
              <w:t xml:space="preserve">реабилитационный и офтальмологический центры. </w:t>
            </w:r>
          </w:p>
          <w:p w:rsidR="0002051D" w:rsidRPr="0002051D" w:rsidRDefault="0002051D" w:rsidP="00DA5AE5">
            <w:pPr>
              <w:jc w:val="both"/>
              <w:rPr>
                <w:rStyle w:val="commentcontents"/>
                <w:rFonts w:cs="Helvetica"/>
                <w:color w:val="252525"/>
              </w:rPr>
            </w:pPr>
          </w:p>
        </w:tc>
      </w:tr>
    </w:tbl>
    <w:p w:rsidR="00D150BE" w:rsidRDefault="00D150BE" w:rsidP="005F6124">
      <w:pPr>
        <w:spacing w:after="0"/>
        <w:ind w:left="-567"/>
        <w:jc w:val="both"/>
        <w:rPr>
          <w:rStyle w:val="commentcontents"/>
          <w:rFonts w:cs="Helvetica"/>
          <w:color w:val="C00000"/>
        </w:rPr>
      </w:pPr>
    </w:p>
    <w:p w:rsidR="003A674F" w:rsidRDefault="00D150BE" w:rsidP="005F6124">
      <w:pPr>
        <w:spacing w:after="0"/>
        <w:ind w:left="-567"/>
        <w:jc w:val="both"/>
        <w:rPr>
          <w:rStyle w:val="commentcontents"/>
          <w:rFonts w:cs="Helvetica"/>
          <w:color w:val="252525"/>
        </w:rPr>
      </w:pPr>
      <w:r w:rsidRPr="00D150BE">
        <w:rPr>
          <w:rStyle w:val="commentcontents"/>
        </w:rPr>
        <w:t xml:space="preserve">В </w:t>
      </w:r>
      <w:r w:rsidR="00843B5F" w:rsidRPr="00D150BE">
        <w:rPr>
          <w:rStyle w:val="commentcontents"/>
        </w:rPr>
        <w:t xml:space="preserve">реализации проекта </w:t>
      </w:r>
      <w:r w:rsidR="00C62E52" w:rsidRPr="00D150BE">
        <w:rPr>
          <w:rStyle w:val="commentcontents"/>
        </w:rPr>
        <w:t xml:space="preserve">применены </w:t>
      </w:r>
      <w:r w:rsidR="0095367F" w:rsidRPr="00D150BE">
        <w:rPr>
          <w:rStyle w:val="commentcontents"/>
        </w:rPr>
        <w:t xml:space="preserve">самые </w:t>
      </w:r>
      <w:r w:rsidR="00843B5F" w:rsidRPr="00D150BE">
        <w:rPr>
          <w:rStyle w:val="commentcontents"/>
        </w:rPr>
        <w:t>современные технологии</w:t>
      </w:r>
      <w:r w:rsidR="00384224" w:rsidRPr="00D150BE">
        <w:rPr>
          <w:rStyle w:val="commentcontents"/>
        </w:rPr>
        <w:t>.</w:t>
      </w:r>
      <w:r w:rsidR="00384224" w:rsidRPr="0043483A">
        <w:rPr>
          <w:rStyle w:val="commentcontents"/>
          <w:rFonts w:cs="Helvetica"/>
          <w:color w:val="C00000"/>
        </w:rPr>
        <w:t xml:space="preserve"> </w:t>
      </w:r>
      <w:r w:rsidR="0047296B" w:rsidRPr="007C668B">
        <w:rPr>
          <w:rStyle w:val="commentcontents"/>
        </w:rPr>
        <w:t xml:space="preserve">Так, </w:t>
      </w:r>
      <w:r w:rsidRPr="007C668B">
        <w:rPr>
          <w:rStyle w:val="commentcontents"/>
        </w:rPr>
        <w:t>и</w:t>
      </w:r>
      <w:r w:rsidR="00E35784" w:rsidRPr="007C668B">
        <w:rPr>
          <w:rStyle w:val="commentcontents"/>
        </w:rPr>
        <w:t>спользуя</w:t>
      </w:r>
      <w:r w:rsidR="00384224" w:rsidRPr="007C668B">
        <w:rPr>
          <w:rStyle w:val="commentcontents"/>
        </w:rPr>
        <w:t xml:space="preserve"> технологи</w:t>
      </w:r>
      <w:r w:rsidR="00E35784" w:rsidRPr="007C668B">
        <w:rPr>
          <w:rStyle w:val="commentcontents"/>
        </w:rPr>
        <w:t>ю</w:t>
      </w:r>
      <w:r w:rsidR="00384224" w:rsidRPr="007C668B">
        <w:rPr>
          <w:rStyle w:val="commentcontents"/>
        </w:rPr>
        <w:t xml:space="preserve"> информационного 3D моделирования (</w:t>
      </w:r>
      <w:r w:rsidRPr="007C668B">
        <w:rPr>
          <w:rStyle w:val="commentcontents"/>
        </w:rPr>
        <w:t>ИМ/</w:t>
      </w:r>
      <w:r w:rsidR="00384224" w:rsidRPr="007C668B">
        <w:rPr>
          <w:rStyle w:val="commentcontents"/>
        </w:rPr>
        <w:t>BIM)</w:t>
      </w:r>
      <w:r w:rsidR="00A679A5">
        <w:rPr>
          <w:rStyle w:val="commentcontents"/>
        </w:rPr>
        <w:t xml:space="preserve"> </w:t>
      </w:r>
      <w:r w:rsidR="000F73E6">
        <w:rPr>
          <w:rStyle w:val="commentcontents"/>
        </w:rPr>
        <w:t xml:space="preserve">- </w:t>
      </w:r>
      <w:r w:rsidR="00A679A5">
        <w:rPr>
          <w:rStyle w:val="commentcontents"/>
        </w:rPr>
        <w:t xml:space="preserve">семейства </w:t>
      </w:r>
      <w:r w:rsidR="00A679A5">
        <w:rPr>
          <w:rStyle w:val="commentcontents"/>
          <w:lang w:val="en-US"/>
        </w:rPr>
        <w:t>Autodesk</w:t>
      </w:r>
      <w:r w:rsidR="00A679A5" w:rsidRPr="00857326">
        <w:rPr>
          <w:rStyle w:val="commentcontents"/>
        </w:rPr>
        <w:t xml:space="preserve"> </w:t>
      </w:r>
      <w:r w:rsidR="00A679A5">
        <w:rPr>
          <w:rStyle w:val="commentcontents"/>
          <w:lang w:val="en-US"/>
        </w:rPr>
        <w:t>Revit</w:t>
      </w:r>
      <w:r w:rsidR="008A544C" w:rsidRPr="00857326">
        <w:rPr>
          <w:rStyle w:val="commentcontents"/>
        </w:rPr>
        <w:t xml:space="preserve"> </w:t>
      </w:r>
      <w:r w:rsidR="009B3724">
        <w:rPr>
          <w:rStyle w:val="commentcontents"/>
          <w:rFonts w:cs="Helvetica"/>
          <w:color w:val="252525"/>
        </w:rPr>
        <w:t>и</w:t>
      </w:r>
      <w:r w:rsidR="00CD66D7">
        <w:rPr>
          <w:rStyle w:val="commentcontents"/>
        </w:rPr>
        <w:t xml:space="preserve"> </w:t>
      </w:r>
      <w:proofErr w:type="spellStart"/>
      <w:r w:rsidR="00CD66D7">
        <w:rPr>
          <w:rStyle w:val="commentcontents"/>
          <w:lang w:val="en-US"/>
        </w:rPr>
        <w:t>Graphisoft</w:t>
      </w:r>
      <w:proofErr w:type="spellEnd"/>
      <w:r w:rsidR="00CD66D7" w:rsidRPr="00857326">
        <w:rPr>
          <w:rStyle w:val="commentcontents"/>
        </w:rPr>
        <w:t xml:space="preserve"> </w:t>
      </w:r>
      <w:proofErr w:type="spellStart"/>
      <w:r w:rsidR="008A544C">
        <w:rPr>
          <w:rStyle w:val="commentcontents"/>
          <w:lang w:val="en-US"/>
        </w:rPr>
        <w:t>ArchiCAD</w:t>
      </w:r>
      <w:proofErr w:type="spellEnd"/>
      <w:r w:rsidR="008A544C">
        <w:rPr>
          <w:rStyle w:val="commentcontents"/>
        </w:rPr>
        <w:t>,</w:t>
      </w:r>
      <w:r w:rsidR="00C62E52" w:rsidRPr="007C668B">
        <w:rPr>
          <w:rStyle w:val="commentcontents"/>
        </w:rPr>
        <w:t xml:space="preserve"> </w:t>
      </w:r>
      <w:r w:rsidR="00ED2062" w:rsidRPr="007C668B">
        <w:rPr>
          <w:rStyle w:val="commentcontents"/>
        </w:rPr>
        <w:t>инжинирингов</w:t>
      </w:r>
      <w:r w:rsidR="00C62E52" w:rsidRPr="007C668B">
        <w:rPr>
          <w:rStyle w:val="commentcontents"/>
        </w:rPr>
        <w:t>ая компания</w:t>
      </w:r>
      <w:r w:rsidR="00ED2062" w:rsidRPr="007C668B">
        <w:rPr>
          <w:rStyle w:val="commentcontents"/>
        </w:rPr>
        <w:t xml:space="preserve"> </w:t>
      </w:r>
      <w:r w:rsidR="006262E4" w:rsidRPr="007C668B">
        <w:rPr>
          <w:rStyle w:val="commentcontents"/>
        </w:rPr>
        <w:t xml:space="preserve">«D.PART </w:t>
      </w:r>
      <w:proofErr w:type="spellStart"/>
      <w:r w:rsidR="006262E4" w:rsidRPr="007C668B">
        <w:rPr>
          <w:rStyle w:val="commentcontents"/>
        </w:rPr>
        <w:t>engineering</w:t>
      </w:r>
      <w:proofErr w:type="spellEnd"/>
      <w:r w:rsidR="006262E4" w:rsidRPr="007C668B">
        <w:rPr>
          <w:rStyle w:val="commentcontents"/>
        </w:rPr>
        <w:t>»</w:t>
      </w:r>
      <w:r w:rsidR="00C62E52" w:rsidRPr="007C668B">
        <w:rPr>
          <w:rStyle w:val="commentcontents"/>
        </w:rPr>
        <w:t xml:space="preserve"> осуществила разработку</w:t>
      </w:r>
      <w:r w:rsidR="003A674F" w:rsidRPr="007C668B">
        <w:rPr>
          <w:rStyle w:val="commentcontents"/>
        </w:rPr>
        <w:t xml:space="preserve"> </w:t>
      </w:r>
      <w:r w:rsidR="009B3724">
        <w:rPr>
          <w:rStyle w:val="commentcontents"/>
        </w:rPr>
        <w:t>ИМ</w:t>
      </w:r>
      <w:r w:rsidR="00C62E52" w:rsidRPr="007C668B">
        <w:rPr>
          <w:rStyle w:val="commentcontents"/>
        </w:rPr>
        <w:t xml:space="preserve"> </w:t>
      </w:r>
      <w:r w:rsidR="00E35784" w:rsidRPr="007C668B">
        <w:rPr>
          <w:rStyle w:val="commentcontents"/>
        </w:rPr>
        <w:t xml:space="preserve">здания </w:t>
      </w:r>
      <w:r w:rsidR="009B3724">
        <w:rPr>
          <w:rStyle w:val="commentcontents"/>
        </w:rPr>
        <w:t xml:space="preserve">«как построено» </w:t>
      </w:r>
      <w:r w:rsidRPr="007C668B">
        <w:rPr>
          <w:rStyle w:val="commentcontents"/>
        </w:rPr>
        <w:t>со всеми инженерными</w:t>
      </w:r>
      <w:r w:rsidR="00E35784" w:rsidRPr="007C668B">
        <w:rPr>
          <w:rStyle w:val="commentcontents"/>
        </w:rPr>
        <w:t xml:space="preserve"> систем</w:t>
      </w:r>
      <w:r w:rsidRPr="007C668B">
        <w:rPr>
          <w:rStyle w:val="commentcontents"/>
        </w:rPr>
        <w:t>ами и оборудованием</w:t>
      </w:r>
      <w:r w:rsidR="002C251A" w:rsidRPr="007C668B">
        <w:rPr>
          <w:rStyle w:val="commentcontents"/>
        </w:rPr>
        <w:t xml:space="preserve"> на основе проектной и исполнительной документации</w:t>
      </w:r>
      <w:r w:rsidR="00E35784" w:rsidRPr="007C668B">
        <w:rPr>
          <w:rStyle w:val="commentcontents"/>
        </w:rPr>
        <w:t>.</w:t>
      </w:r>
      <w:r w:rsidR="00C62E52" w:rsidRPr="007C668B">
        <w:rPr>
          <w:rStyle w:val="commentcontents"/>
        </w:rPr>
        <w:t xml:space="preserve"> </w:t>
      </w:r>
      <w:r w:rsidR="007C668B" w:rsidRPr="007C668B">
        <w:rPr>
          <w:rStyle w:val="commentcontents"/>
        </w:rPr>
        <w:t xml:space="preserve">При этом для </w:t>
      </w:r>
      <w:r w:rsidR="009B3724">
        <w:rPr>
          <w:rStyle w:val="commentcontents"/>
        </w:rPr>
        <w:t xml:space="preserve">поддержки принятия </w:t>
      </w:r>
      <w:r w:rsidR="009009FB">
        <w:rPr>
          <w:rStyle w:val="commentcontents"/>
        </w:rPr>
        <w:t xml:space="preserve">инженерных и управленческих </w:t>
      </w:r>
      <w:r w:rsidR="009B3724">
        <w:rPr>
          <w:rStyle w:val="commentcontents"/>
        </w:rPr>
        <w:t xml:space="preserve">решений при эксплуатации объекта необходима возможность постоянной актуализации </w:t>
      </w:r>
      <w:r w:rsidR="009009FB" w:rsidRPr="007C668B">
        <w:rPr>
          <w:rStyle w:val="commentcontents"/>
        </w:rPr>
        <w:t>цифровой копии реального</w:t>
      </w:r>
      <w:r w:rsidR="00964558">
        <w:rPr>
          <w:rStyle w:val="commentcontents"/>
        </w:rPr>
        <w:t xml:space="preserve"> объекта в соответствии</w:t>
      </w:r>
      <w:r w:rsidR="009009FB">
        <w:rPr>
          <w:rStyle w:val="commentcontents"/>
        </w:rPr>
        <w:t xml:space="preserve"> с</w:t>
      </w:r>
      <w:r w:rsidR="009B3724">
        <w:rPr>
          <w:rStyle w:val="commentcontents"/>
        </w:rPr>
        <w:t xml:space="preserve"> </w:t>
      </w:r>
      <w:r w:rsidR="00EE55DA">
        <w:rPr>
          <w:rStyle w:val="commentcontents"/>
        </w:rPr>
        <w:t>постоянно меняющимися</w:t>
      </w:r>
      <w:r w:rsidR="009B3724">
        <w:rPr>
          <w:rStyle w:val="commentcontents"/>
        </w:rPr>
        <w:t xml:space="preserve"> данными</w:t>
      </w:r>
      <w:r w:rsidR="00FD7D1C" w:rsidRPr="007C668B">
        <w:rPr>
          <w:rStyle w:val="commentcontents"/>
        </w:rPr>
        <w:t xml:space="preserve">. </w:t>
      </w:r>
      <w:r w:rsidR="00F8421E" w:rsidRPr="007C668B">
        <w:rPr>
          <w:rStyle w:val="commentcontents"/>
        </w:rPr>
        <w:t>К</w:t>
      </w:r>
      <w:r w:rsidR="00D02246" w:rsidRPr="007C668B">
        <w:rPr>
          <w:rStyle w:val="commentcontents"/>
        </w:rPr>
        <w:t xml:space="preserve">омпания </w:t>
      </w:r>
      <w:r w:rsidR="006262E4" w:rsidRPr="007C668B">
        <w:rPr>
          <w:rStyle w:val="commentcontents"/>
        </w:rPr>
        <w:t xml:space="preserve">«D.PART </w:t>
      </w:r>
      <w:proofErr w:type="spellStart"/>
      <w:r w:rsidR="006262E4" w:rsidRPr="007C668B">
        <w:rPr>
          <w:rStyle w:val="commentcontents"/>
        </w:rPr>
        <w:t>engineering</w:t>
      </w:r>
      <w:proofErr w:type="spellEnd"/>
      <w:r w:rsidR="006262E4" w:rsidRPr="007C668B">
        <w:rPr>
          <w:rStyle w:val="commentcontents"/>
        </w:rPr>
        <w:t xml:space="preserve">» </w:t>
      </w:r>
      <w:r w:rsidR="007E5E48" w:rsidRPr="007C668B">
        <w:rPr>
          <w:rStyle w:val="commentcontents"/>
        </w:rPr>
        <w:t xml:space="preserve">проанализировала </w:t>
      </w:r>
      <w:r w:rsidR="00CC5057" w:rsidRPr="007C668B">
        <w:rPr>
          <w:rStyle w:val="commentcontents"/>
        </w:rPr>
        <w:t>перечень</w:t>
      </w:r>
      <w:r w:rsidR="007E5E48" w:rsidRPr="007C668B">
        <w:rPr>
          <w:rStyle w:val="commentcontents"/>
        </w:rPr>
        <w:t xml:space="preserve"> представленных на рынке инструментов</w:t>
      </w:r>
      <w:r w:rsidR="00CC5057" w:rsidRPr="007C668B">
        <w:rPr>
          <w:rStyle w:val="commentcontents"/>
        </w:rPr>
        <w:t>,</w:t>
      </w:r>
      <w:r w:rsidR="007E5E48" w:rsidRPr="007C668B">
        <w:rPr>
          <w:rStyle w:val="commentcontents"/>
        </w:rPr>
        <w:t xml:space="preserve"> </w:t>
      </w:r>
      <w:r w:rsidR="00D40466" w:rsidRPr="007C668B">
        <w:rPr>
          <w:rStyle w:val="commentcontents"/>
        </w:rPr>
        <w:t>способных управлять инженерными данными на базе информационной модели объекта</w:t>
      </w:r>
      <w:r w:rsidR="009B3724">
        <w:rPr>
          <w:rStyle w:val="commentcontents"/>
        </w:rPr>
        <w:t xml:space="preserve"> на стадии эксплуатации</w:t>
      </w:r>
      <w:r w:rsidR="00964558">
        <w:rPr>
          <w:rStyle w:val="commentcontents"/>
        </w:rPr>
        <w:t>,</w:t>
      </w:r>
      <w:r w:rsidR="009B3724">
        <w:rPr>
          <w:rStyle w:val="commentcontents"/>
        </w:rPr>
        <w:t xml:space="preserve"> и н</w:t>
      </w:r>
      <w:r w:rsidR="007913B3" w:rsidRPr="007C668B">
        <w:rPr>
          <w:rStyle w:val="commentcontents"/>
        </w:rPr>
        <w:t>айденное решение</w:t>
      </w:r>
      <w:r w:rsidR="009B3724">
        <w:rPr>
          <w:rStyle w:val="commentcontents"/>
        </w:rPr>
        <w:t xml:space="preserve"> </w:t>
      </w:r>
      <w:r w:rsidR="009B3724" w:rsidRPr="0043483A">
        <w:rPr>
          <w:rStyle w:val="commentcontents"/>
          <w:rFonts w:cs="Helvetica"/>
          <w:color w:val="252525"/>
        </w:rPr>
        <w:t>–</w:t>
      </w:r>
      <w:r w:rsidR="007913B3" w:rsidRPr="0043483A">
        <w:rPr>
          <w:rStyle w:val="commentcontents"/>
          <w:rFonts w:cs="Helvetica"/>
          <w:color w:val="252525"/>
        </w:rPr>
        <w:t xml:space="preserve"> </w:t>
      </w:r>
      <w:hyperlink r:id="rId9" w:history="1">
        <w:r w:rsidR="007913B3" w:rsidRPr="0043483A">
          <w:rPr>
            <w:rStyle w:val="a4"/>
          </w:rPr>
          <w:t>НЕОСИНТЕЗ</w:t>
        </w:r>
      </w:hyperlink>
      <w:r w:rsidR="007913B3" w:rsidRPr="0043483A">
        <w:rPr>
          <w:rStyle w:val="commentcontents"/>
          <w:rFonts w:cs="Helvetica"/>
          <w:color w:val="252525"/>
        </w:rPr>
        <w:t xml:space="preserve"> – система </w:t>
      </w:r>
      <w:r w:rsidR="009B3724">
        <w:rPr>
          <w:rStyle w:val="commentcontents"/>
          <w:rFonts w:cs="Helvetica"/>
          <w:color w:val="252525"/>
        </w:rPr>
        <w:t xml:space="preserve">управления инженерными данными от </w:t>
      </w:r>
      <w:r w:rsidR="007913B3" w:rsidRPr="0043483A">
        <w:rPr>
          <w:rStyle w:val="commentcontents"/>
          <w:rFonts w:cs="Helvetica"/>
          <w:color w:val="252525"/>
        </w:rPr>
        <w:t>ГК «НЕОЛАНТ»</w:t>
      </w:r>
      <w:r w:rsidR="00D02246" w:rsidRPr="0043483A">
        <w:rPr>
          <w:rStyle w:val="commentcontents"/>
          <w:rFonts w:cs="Helvetica"/>
          <w:color w:val="252525"/>
        </w:rPr>
        <w:t>, было оценено как наиболее перспективн</w:t>
      </w:r>
      <w:r w:rsidR="00A1700A">
        <w:rPr>
          <w:rStyle w:val="commentcontents"/>
          <w:rFonts w:cs="Helvetica"/>
          <w:color w:val="252525"/>
        </w:rPr>
        <w:t>ое</w:t>
      </w:r>
      <w:r w:rsidR="00D02246" w:rsidRPr="0043483A">
        <w:rPr>
          <w:rStyle w:val="commentcontents"/>
          <w:rFonts w:cs="Helvetica"/>
          <w:color w:val="252525"/>
        </w:rPr>
        <w:t xml:space="preserve"> и </w:t>
      </w:r>
      <w:r w:rsidR="00CC5057" w:rsidRPr="0043483A">
        <w:rPr>
          <w:rStyle w:val="commentcontents"/>
          <w:rFonts w:cs="Helvetica"/>
          <w:color w:val="252525"/>
        </w:rPr>
        <w:t xml:space="preserve">утверждено </w:t>
      </w:r>
      <w:r w:rsidR="00D02246" w:rsidRPr="0043483A">
        <w:rPr>
          <w:rStyle w:val="commentcontents"/>
          <w:rFonts w:cs="Helvetica"/>
          <w:color w:val="252525"/>
        </w:rPr>
        <w:t>на уровне заказчика.</w:t>
      </w:r>
      <w:r w:rsidR="00D02246">
        <w:rPr>
          <w:rStyle w:val="commentcontents"/>
          <w:rFonts w:cs="Helvetica"/>
          <w:color w:val="252525"/>
        </w:rPr>
        <w:t xml:space="preserve"> </w:t>
      </w:r>
      <w:r w:rsidR="007913B3">
        <w:rPr>
          <w:rStyle w:val="commentcontents"/>
          <w:rFonts w:cs="Helvetica"/>
          <w:color w:val="252525"/>
        </w:rPr>
        <w:t xml:space="preserve"> </w:t>
      </w:r>
    </w:p>
    <w:p w:rsidR="007F3B16" w:rsidRDefault="007F3B16" w:rsidP="005F6124">
      <w:pPr>
        <w:spacing w:after="0"/>
        <w:ind w:left="-567"/>
        <w:jc w:val="both"/>
        <w:rPr>
          <w:rStyle w:val="commentcontents"/>
          <w:rFonts w:cs="Helvetica"/>
          <w:color w:val="252525"/>
        </w:rPr>
      </w:pPr>
    </w:p>
    <w:p w:rsidR="0024418B" w:rsidRDefault="0024418B" w:rsidP="0024418B">
      <w:pPr>
        <w:jc w:val="both"/>
        <w:rPr>
          <w:i/>
          <w:sz w:val="26"/>
          <w:szCs w:val="26"/>
        </w:rPr>
      </w:pPr>
      <w:r w:rsidRPr="00D02246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 xml:space="preserve">Изучив реализованные </w:t>
      </w:r>
      <w:r w:rsidR="009B3724">
        <w:rPr>
          <w:i/>
          <w:sz w:val="26"/>
          <w:szCs w:val="26"/>
        </w:rPr>
        <w:t xml:space="preserve">«НЕОЛАНТ» </w:t>
      </w:r>
      <w:r>
        <w:rPr>
          <w:i/>
          <w:sz w:val="26"/>
          <w:szCs w:val="26"/>
        </w:rPr>
        <w:t xml:space="preserve">проекты с применением СУИД НЕОСИНТЕЗ на крупнейших </w:t>
      </w:r>
      <w:r w:rsidR="009B3724">
        <w:rPr>
          <w:i/>
          <w:sz w:val="26"/>
          <w:szCs w:val="26"/>
        </w:rPr>
        <w:t xml:space="preserve">технологических </w:t>
      </w:r>
      <w:r>
        <w:rPr>
          <w:i/>
          <w:sz w:val="26"/>
          <w:szCs w:val="26"/>
        </w:rPr>
        <w:t>объектах</w:t>
      </w:r>
      <w:r w:rsidR="009B3724" w:rsidRPr="009B3724">
        <w:rPr>
          <w:i/>
          <w:sz w:val="26"/>
          <w:szCs w:val="26"/>
        </w:rPr>
        <w:t xml:space="preserve"> </w:t>
      </w:r>
      <w:r w:rsidR="009B3724">
        <w:rPr>
          <w:i/>
          <w:sz w:val="26"/>
          <w:szCs w:val="26"/>
        </w:rPr>
        <w:t>в промышленности</w:t>
      </w:r>
      <w:r>
        <w:rPr>
          <w:i/>
          <w:sz w:val="26"/>
          <w:szCs w:val="26"/>
        </w:rPr>
        <w:t>, мы возлагаем на нее большие надежды в части обеспечения эффективного управления и безопасного функционирования запущенного в эксплуатацию комплекса</w:t>
      </w:r>
      <w:r w:rsidR="008A544C">
        <w:rPr>
          <w:i/>
          <w:sz w:val="26"/>
          <w:szCs w:val="26"/>
        </w:rPr>
        <w:t xml:space="preserve">, который </w:t>
      </w:r>
      <w:r w:rsidR="009B3724">
        <w:rPr>
          <w:i/>
          <w:sz w:val="26"/>
          <w:szCs w:val="26"/>
        </w:rPr>
        <w:t xml:space="preserve">также </w:t>
      </w:r>
      <w:r w:rsidR="008A544C">
        <w:rPr>
          <w:i/>
          <w:sz w:val="26"/>
          <w:szCs w:val="26"/>
        </w:rPr>
        <w:t>является сложн</w:t>
      </w:r>
      <w:r w:rsidR="009B3724">
        <w:rPr>
          <w:i/>
          <w:sz w:val="26"/>
          <w:szCs w:val="26"/>
        </w:rPr>
        <w:t>ым</w:t>
      </w:r>
      <w:r w:rsidR="008A544C">
        <w:rPr>
          <w:i/>
          <w:sz w:val="26"/>
          <w:szCs w:val="26"/>
        </w:rPr>
        <w:t xml:space="preserve"> технологическим объектом</w:t>
      </w:r>
      <w:r>
        <w:rPr>
          <w:i/>
          <w:sz w:val="26"/>
          <w:szCs w:val="26"/>
        </w:rPr>
        <w:t xml:space="preserve">. </w:t>
      </w:r>
    </w:p>
    <w:p w:rsidR="00B34CA3" w:rsidRDefault="0024418B" w:rsidP="0024418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текущий момент приоритетными для себя </w:t>
      </w:r>
      <w:r w:rsidR="009B3724">
        <w:rPr>
          <w:i/>
          <w:sz w:val="26"/>
          <w:szCs w:val="26"/>
        </w:rPr>
        <w:t xml:space="preserve">мы </w:t>
      </w:r>
      <w:r>
        <w:rPr>
          <w:i/>
          <w:sz w:val="26"/>
          <w:szCs w:val="26"/>
        </w:rPr>
        <w:t>выделили следующие задачи:</w:t>
      </w:r>
    </w:p>
    <w:p w:rsidR="00B34CA3" w:rsidRDefault="0024418B" w:rsidP="00857326">
      <w:pPr>
        <w:pStyle w:val="a5"/>
        <w:numPr>
          <w:ilvl w:val="0"/>
          <w:numId w:val="11"/>
        </w:numPr>
        <w:ind w:left="426" w:hanging="426"/>
        <w:jc w:val="both"/>
        <w:rPr>
          <w:i/>
          <w:sz w:val="26"/>
          <w:szCs w:val="26"/>
        </w:rPr>
      </w:pPr>
      <w:r w:rsidRPr="00857326">
        <w:rPr>
          <w:i/>
          <w:sz w:val="26"/>
          <w:szCs w:val="26"/>
        </w:rPr>
        <w:t>создание электронного архива проектно-конструкторских документов с системой доступа к ним через 3</w:t>
      </w:r>
      <w:r w:rsidRPr="00857326">
        <w:rPr>
          <w:i/>
          <w:sz w:val="26"/>
          <w:szCs w:val="26"/>
          <w:lang w:val="en-US"/>
        </w:rPr>
        <w:t>D</w:t>
      </w:r>
      <w:r w:rsidRPr="00857326">
        <w:rPr>
          <w:i/>
          <w:sz w:val="26"/>
          <w:szCs w:val="26"/>
        </w:rPr>
        <w:t xml:space="preserve"> модель; </w:t>
      </w:r>
    </w:p>
    <w:p w:rsidR="009B3724" w:rsidRDefault="0024418B" w:rsidP="003F04C9">
      <w:pPr>
        <w:pStyle w:val="a5"/>
        <w:numPr>
          <w:ilvl w:val="0"/>
          <w:numId w:val="11"/>
        </w:numPr>
        <w:ind w:left="426" w:hanging="426"/>
        <w:jc w:val="both"/>
        <w:rPr>
          <w:i/>
          <w:sz w:val="26"/>
          <w:szCs w:val="26"/>
        </w:rPr>
      </w:pPr>
      <w:r w:rsidRPr="00857326">
        <w:rPr>
          <w:i/>
          <w:sz w:val="26"/>
          <w:szCs w:val="26"/>
        </w:rPr>
        <w:t>визуализация топологии кабельных связей по помещениям зданий;</w:t>
      </w:r>
    </w:p>
    <w:p w:rsidR="00B34CA3" w:rsidRPr="009B3724" w:rsidRDefault="0024418B" w:rsidP="003F04C9">
      <w:pPr>
        <w:pStyle w:val="a5"/>
        <w:numPr>
          <w:ilvl w:val="0"/>
          <w:numId w:val="11"/>
        </w:numPr>
        <w:ind w:left="426" w:hanging="426"/>
        <w:jc w:val="both"/>
        <w:rPr>
          <w:i/>
          <w:sz w:val="26"/>
          <w:szCs w:val="26"/>
        </w:rPr>
      </w:pPr>
      <w:r w:rsidRPr="00857326">
        <w:rPr>
          <w:i/>
          <w:sz w:val="26"/>
          <w:szCs w:val="26"/>
        </w:rPr>
        <w:t xml:space="preserve">визуализация топологии средств пожарной защиты кабельных коридоров и прочих помещений зданий; </w:t>
      </w:r>
    </w:p>
    <w:p w:rsidR="009B3724" w:rsidRDefault="009B3724" w:rsidP="009B3724">
      <w:pPr>
        <w:pStyle w:val="a5"/>
        <w:numPr>
          <w:ilvl w:val="0"/>
          <w:numId w:val="11"/>
        </w:numPr>
        <w:ind w:left="426" w:hanging="426"/>
        <w:jc w:val="both"/>
        <w:rPr>
          <w:i/>
          <w:sz w:val="26"/>
          <w:szCs w:val="26"/>
        </w:rPr>
      </w:pPr>
      <w:r w:rsidRPr="00857326">
        <w:rPr>
          <w:i/>
          <w:sz w:val="26"/>
          <w:szCs w:val="26"/>
        </w:rPr>
        <w:t xml:space="preserve">предоставление оперативного и наглядного доступа к информации о помещениях (габариты, количество и местоположение выходов, наличие и местоположение средств пожарной защиты); </w:t>
      </w:r>
    </w:p>
    <w:p w:rsidR="009B3724" w:rsidRDefault="0024418B" w:rsidP="00857326">
      <w:pPr>
        <w:pStyle w:val="a5"/>
        <w:numPr>
          <w:ilvl w:val="0"/>
          <w:numId w:val="11"/>
        </w:numPr>
        <w:ind w:left="426" w:hanging="426"/>
        <w:jc w:val="both"/>
        <w:rPr>
          <w:i/>
          <w:sz w:val="26"/>
          <w:szCs w:val="26"/>
        </w:rPr>
      </w:pPr>
      <w:r w:rsidRPr="00857326">
        <w:rPr>
          <w:i/>
          <w:sz w:val="26"/>
          <w:szCs w:val="26"/>
        </w:rPr>
        <w:t>настройка эксплуатационных журналов дефектов;</w:t>
      </w:r>
    </w:p>
    <w:p w:rsidR="0024418B" w:rsidRPr="00857326" w:rsidRDefault="0024418B" w:rsidP="00857326">
      <w:pPr>
        <w:pStyle w:val="a5"/>
        <w:numPr>
          <w:ilvl w:val="0"/>
          <w:numId w:val="11"/>
        </w:numPr>
        <w:ind w:left="426" w:hanging="426"/>
        <w:jc w:val="both"/>
        <w:rPr>
          <w:i/>
          <w:sz w:val="26"/>
          <w:szCs w:val="26"/>
        </w:rPr>
      </w:pPr>
      <w:r w:rsidRPr="00857326">
        <w:rPr>
          <w:i/>
          <w:sz w:val="26"/>
          <w:szCs w:val="26"/>
        </w:rPr>
        <w:lastRenderedPageBreak/>
        <w:t>обучение эксплуатационного и ремонтного персонала на 3</w:t>
      </w:r>
      <w:r w:rsidRPr="00857326">
        <w:rPr>
          <w:i/>
          <w:sz w:val="26"/>
          <w:szCs w:val="26"/>
          <w:lang w:val="en-US"/>
        </w:rPr>
        <w:t>D</w:t>
      </w:r>
      <w:r w:rsidRPr="00857326">
        <w:rPr>
          <w:i/>
          <w:sz w:val="26"/>
          <w:szCs w:val="26"/>
        </w:rPr>
        <w:t xml:space="preserve"> модели.</w:t>
      </w:r>
    </w:p>
    <w:p w:rsidR="007F3B16" w:rsidRDefault="0024418B" w:rsidP="0024418B">
      <w:pPr>
        <w:jc w:val="both"/>
        <w:rPr>
          <w:rStyle w:val="commentcontents"/>
          <w:rFonts w:cs="Helvetica"/>
          <w:color w:val="252525"/>
        </w:rPr>
      </w:pPr>
      <w:r>
        <w:rPr>
          <w:i/>
          <w:sz w:val="26"/>
          <w:szCs w:val="26"/>
        </w:rPr>
        <w:t xml:space="preserve">Сегодня мы уже можем работать с единой информационной моделью, которую сформировали специалисты «НЕОЛАНТ» с помощью собственного инструмента </w:t>
      </w:r>
      <w:r>
        <w:rPr>
          <w:i/>
          <w:sz w:val="26"/>
          <w:szCs w:val="26"/>
          <w:lang w:val="en-US"/>
        </w:rPr>
        <w:t>InterBridge</w:t>
      </w:r>
      <w:r>
        <w:rPr>
          <w:i/>
          <w:sz w:val="26"/>
          <w:szCs w:val="26"/>
        </w:rPr>
        <w:t>, погруженно</w:t>
      </w:r>
      <w:r w:rsidR="00A1700A">
        <w:rPr>
          <w:i/>
          <w:sz w:val="26"/>
          <w:szCs w:val="26"/>
        </w:rPr>
        <w:t>го</w:t>
      </w:r>
      <w:r>
        <w:rPr>
          <w:i/>
          <w:sz w:val="26"/>
          <w:szCs w:val="26"/>
        </w:rPr>
        <w:t xml:space="preserve"> в информационную среду НЕОСИНТЕЗ. Это позволяет нам видеть весь объект целиком и совершать с ним любые операции в считанные секунды – то, чего нам не хватало раньше. В ближайшее время совместно со специалистами «НЕОЛАНТ» нам предстоит создать архив документации и настроить электронный журнал обходов и осмотров</w:t>
      </w:r>
      <w:r w:rsidR="00A1700A">
        <w:rPr>
          <w:i/>
          <w:sz w:val="26"/>
          <w:szCs w:val="26"/>
        </w:rPr>
        <w:t>»,</w:t>
      </w:r>
      <w:r>
        <w:rPr>
          <w:i/>
          <w:sz w:val="26"/>
          <w:szCs w:val="26"/>
        </w:rPr>
        <w:t xml:space="preserve"> </w:t>
      </w:r>
      <w:r w:rsidR="00A1700A">
        <w:rPr>
          <w:rStyle w:val="commentcontents"/>
          <w:rFonts w:cs="Helvetica"/>
          <w:color w:val="252525"/>
        </w:rPr>
        <w:t>–</w:t>
      </w:r>
      <w:r w:rsidRPr="00D02246">
        <w:rPr>
          <w:rStyle w:val="commentcontents"/>
          <w:rFonts w:cs="Helvetica"/>
          <w:color w:val="252525"/>
        </w:rPr>
        <w:t xml:space="preserve"> комментирует </w:t>
      </w:r>
      <w:r>
        <w:rPr>
          <w:rFonts w:eastAsia="Times New Roman"/>
        </w:rPr>
        <w:t>Андрей Геннадьевич Сергеев</w:t>
      </w:r>
      <w:r w:rsidRPr="00D02246">
        <w:rPr>
          <w:rStyle w:val="commentcontents"/>
          <w:rFonts w:cs="Helvetica"/>
          <w:color w:val="252525"/>
        </w:rPr>
        <w:t xml:space="preserve">, </w:t>
      </w:r>
      <w:r>
        <w:rPr>
          <w:rStyle w:val="commentcontents"/>
          <w:rFonts w:cs="Helvetica"/>
          <w:color w:val="252525"/>
        </w:rPr>
        <w:t xml:space="preserve">главный инженер </w:t>
      </w:r>
      <w:proofErr w:type="spellStart"/>
      <w:r w:rsidRPr="007643FD">
        <w:rPr>
          <w:rStyle w:val="commentcontents"/>
          <w:rFonts w:cs="Helvetica"/>
          <w:color w:val="252525"/>
        </w:rPr>
        <w:t>Grand</w:t>
      </w:r>
      <w:proofErr w:type="spellEnd"/>
      <w:r w:rsidRPr="007643FD">
        <w:rPr>
          <w:rStyle w:val="commentcontents"/>
          <w:rFonts w:cs="Helvetica"/>
          <w:color w:val="252525"/>
        </w:rPr>
        <w:t xml:space="preserve"> </w:t>
      </w:r>
      <w:proofErr w:type="spellStart"/>
      <w:r w:rsidRPr="007643FD">
        <w:rPr>
          <w:rStyle w:val="commentcontents"/>
          <w:rFonts w:cs="Helvetica"/>
          <w:color w:val="252525"/>
        </w:rPr>
        <w:t>Medica</w:t>
      </w:r>
      <w:proofErr w:type="spellEnd"/>
      <w:r>
        <w:rPr>
          <w:i/>
          <w:sz w:val="26"/>
          <w:szCs w:val="26"/>
        </w:rPr>
        <w:t>.</w:t>
      </w:r>
    </w:p>
    <w:tbl>
      <w:tblPr>
        <w:tblStyle w:val="a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82CE9" w:rsidTr="0024418B">
        <w:tc>
          <w:tcPr>
            <w:tcW w:w="4961" w:type="dxa"/>
          </w:tcPr>
          <w:p w:rsidR="00482CE9" w:rsidRDefault="00482CE9" w:rsidP="00C923DF">
            <w:pPr>
              <w:jc w:val="both"/>
              <w:rPr>
                <w:rStyle w:val="commentcontents"/>
              </w:rPr>
            </w:pPr>
            <w:r>
              <w:rPr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82E1FC" wp14:editId="082444BC">
                  <wp:extent cx="2989254" cy="1497330"/>
                  <wp:effectExtent l="19050" t="19050" r="20955" b="26670"/>
                  <wp:docPr id="1" name="Рисунок 1" descr="\\storage.loc\marketing\МК_Организация выставок\Многомерные города\Образовательный проект\Материалы\1_Проекты внедрения\2_Гранмедика\3D модель в НЕОСИНТЕЗ\3D модель Грандмедика_Общий вид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orage.loc\marketing\МК_Организация выставок\Многомерные города\Образовательный проект\Материалы\1_Проекты внедрения\2_Гранмедика\3D модель в НЕОСИНТЕЗ\3D модель Грандмедика_Общий вид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5" b="833"/>
                          <a:stretch/>
                        </pic:blipFill>
                        <pic:spPr bwMode="auto">
                          <a:xfrm>
                            <a:off x="0" y="0"/>
                            <a:ext cx="3012223" cy="15088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C4D64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482CE9" w:rsidRDefault="00482CE9" w:rsidP="00C923DF">
            <w:pPr>
              <w:ind w:left="-92"/>
              <w:jc w:val="both"/>
              <w:rPr>
                <w:rStyle w:val="commentcontents"/>
              </w:rPr>
            </w:pPr>
            <w:r>
              <w:rPr>
                <w:rStyle w:val="commentcontents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46653</wp:posOffset>
                  </wp:positionH>
                  <wp:positionV relativeFrom="margin">
                    <wp:posOffset>19244</wp:posOffset>
                  </wp:positionV>
                  <wp:extent cx="2985795" cy="1493069"/>
                  <wp:effectExtent l="19050" t="19050" r="24130" b="12065"/>
                  <wp:wrapSquare wrapText="bothSides"/>
                  <wp:docPr id="7" name="Рисунок 7" descr="\\storage.loc\marketing\МК_Организация выставок\Многомерные города\Образовательный проект\Материалы\1_Проекты внедрения\2_Гранмедика\3D модель в НЕОСИНТЕЗ\3D модель Грандмедика_Виз-ция поиск. запросов_Раскраска ИМ на основе прин-сти элемента к опр.этаж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torage.loc\marketing\МК_Организация выставок\Многомерные города\Образовательный проект\Материалы\1_Проекты внедрения\2_Гранмедика\3D модель в НЕОСИНТЕЗ\3D модель Грандмедика_Виз-ция поиск. запросов_Раскраска ИМ на основе прин-сти элемента к опр.этажу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51" b="859"/>
                          <a:stretch/>
                        </pic:blipFill>
                        <pic:spPr bwMode="auto">
                          <a:xfrm>
                            <a:off x="0" y="0"/>
                            <a:ext cx="2985795" cy="14930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C4D64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2CE9" w:rsidTr="0024418B">
        <w:tc>
          <w:tcPr>
            <w:tcW w:w="4961" w:type="dxa"/>
          </w:tcPr>
          <w:p w:rsidR="00482CE9" w:rsidRDefault="00482CE9" w:rsidP="00C923DF">
            <w:pPr>
              <w:jc w:val="both"/>
              <w:rPr>
                <w:rStyle w:val="commentcontents"/>
              </w:rPr>
            </w:pPr>
            <w:r>
              <w:rPr>
                <w:rStyle w:val="commentcontents"/>
                <w:noProof/>
                <w:lang w:eastAsia="ru-RU"/>
              </w:rPr>
              <w:drawing>
                <wp:inline distT="0" distB="0" distL="0" distR="0" wp14:anchorId="3A8A623E" wp14:editId="69E7AE7A">
                  <wp:extent cx="2999726" cy="1497563"/>
                  <wp:effectExtent l="19050" t="19050" r="10795" b="26670"/>
                  <wp:docPr id="2" name="Рисунок 2" descr="\\storage.loc\marketing\МК_Организация выставок\Многомерные города\Образовательный проект\Материалы\1_Проекты внедрения\2_Гранмедика\3D модель в НЕОСИНТЕЗ\3D модель Грандмедика_Элементы оборудования из раздела ПВ - Противопожарный водопров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torage.loc\marketing\МК_Организация выставок\Многомерные города\Образовательный проект\Материалы\1_Проекты внедрения\2_Гранмедика\3D модель в НЕОСИНТЕЗ\3D модель Грандмедика_Элементы оборудования из раздела ПВ - Противопожарный водопровод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4" b="440"/>
                          <a:stretch/>
                        </pic:blipFill>
                        <pic:spPr bwMode="auto">
                          <a:xfrm>
                            <a:off x="0" y="0"/>
                            <a:ext cx="3023266" cy="1509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C4D64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482CE9" w:rsidRDefault="00482CE9" w:rsidP="00C923DF">
            <w:pPr>
              <w:jc w:val="both"/>
              <w:rPr>
                <w:rStyle w:val="commentcontents"/>
              </w:rPr>
            </w:pPr>
            <w:r>
              <w:rPr>
                <w:rStyle w:val="commentcontents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20320</wp:posOffset>
                  </wp:positionV>
                  <wp:extent cx="2988310" cy="1501775"/>
                  <wp:effectExtent l="19050" t="19050" r="21590" b="22225"/>
                  <wp:wrapSquare wrapText="bothSides"/>
                  <wp:docPr id="6" name="Рисунок 6" descr="\\storage.loc\marketing\МК_Организация выставок\Многомерные города\Образовательный проект\Материалы\1_Проекты внедрения\2_Гранмедика\3D модель в НЕОСИНТЕЗ\3D модель Грандмедика__Атрибутивный состав оборуд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torage.loc\marketing\МК_Организация выставок\Многомерные города\Образовательный проект\Материалы\1_Проекты внедрения\2_Гранмедика\3D модель в НЕОСИНТЕЗ\3D модель Грандмедика__Атрибутивный состав оборудования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90"/>
                          <a:stretch/>
                        </pic:blipFill>
                        <pic:spPr bwMode="auto">
                          <a:xfrm>
                            <a:off x="0" y="0"/>
                            <a:ext cx="2988310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C4D64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2CE9" w:rsidTr="0024418B">
        <w:tc>
          <w:tcPr>
            <w:tcW w:w="9922" w:type="dxa"/>
            <w:gridSpan w:val="2"/>
          </w:tcPr>
          <w:p w:rsidR="00D47262" w:rsidRDefault="00482CE9" w:rsidP="00D47262">
            <w:pPr>
              <w:jc w:val="center"/>
              <w:rPr>
                <w:rStyle w:val="commentcontents"/>
              </w:rPr>
            </w:pPr>
            <w:r>
              <w:rPr>
                <w:rStyle w:val="commentcontents"/>
              </w:rPr>
              <w:t xml:space="preserve">Рисунок 1. Информационная модель медицинского комплекса </w:t>
            </w:r>
            <w:r>
              <w:rPr>
                <w:rStyle w:val="commentcontents"/>
                <w:lang w:val="en-US"/>
              </w:rPr>
              <w:t>Grand</w:t>
            </w:r>
            <w:r w:rsidR="00D47262">
              <w:rPr>
                <w:rStyle w:val="commentcontents"/>
              </w:rPr>
              <w:t xml:space="preserve"> </w:t>
            </w:r>
            <w:proofErr w:type="spellStart"/>
            <w:r>
              <w:rPr>
                <w:rStyle w:val="commentcontents"/>
                <w:lang w:val="en-US"/>
              </w:rPr>
              <w:t>Medica</w:t>
            </w:r>
            <w:proofErr w:type="spellEnd"/>
            <w:r w:rsidR="00D47262">
              <w:rPr>
                <w:rStyle w:val="commentcontents"/>
              </w:rPr>
              <w:t>.</w:t>
            </w:r>
          </w:p>
          <w:p w:rsidR="00D47262" w:rsidRDefault="00D47262" w:rsidP="00D47262">
            <w:pPr>
              <w:jc w:val="center"/>
              <w:rPr>
                <w:rStyle w:val="commentcontents"/>
              </w:rPr>
            </w:pPr>
            <w:r>
              <w:rPr>
                <w:rStyle w:val="commentcontents"/>
              </w:rPr>
              <w:t xml:space="preserve">Первый ряд слева направо: Общий вид ИМ; </w:t>
            </w:r>
            <w:r w:rsidRPr="00D47262">
              <w:rPr>
                <w:rStyle w:val="commentcontents"/>
              </w:rPr>
              <w:t>Виз</w:t>
            </w:r>
            <w:r>
              <w:rPr>
                <w:rStyle w:val="commentcontents"/>
              </w:rPr>
              <w:t>уализация поисковых запросов: раскрашивание ИМ на основе принадлежности элементов</w:t>
            </w:r>
            <w:r w:rsidRPr="00D47262">
              <w:rPr>
                <w:rStyle w:val="commentcontents"/>
              </w:rPr>
              <w:t xml:space="preserve"> </w:t>
            </w:r>
            <w:r>
              <w:rPr>
                <w:rStyle w:val="commentcontents"/>
              </w:rPr>
              <w:t xml:space="preserve">модели </w:t>
            </w:r>
            <w:r w:rsidRPr="00D47262">
              <w:rPr>
                <w:rStyle w:val="commentcontents"/>
              </w:rPr>
              <w:t>к опр</w:t>
            </w:r>
            <w:r>
              <w:rPr>
                <w:rStyle w:val="commentcontents"/>
              </w:rPr>
              <w:t xml:space="preserve">еделенному </w:t>
            </w:r>
            <w:r w:rsidRPr="00D47262">
              <w:rPr>
                <w:rStyle w:val="commentcontents"/>
              </w:rPr>
              <w:t>этажу</w:t>
            </w:r>
            <w:r>
              <w:rPr>
                <w:rStyle w:val="commentcontents"/>
              </w:rPr>
              <w:t>.</w:t>
            </w:r>
          </w:p>
          <w:p w:rsidR="00482CE9" w:rsidRPr="00D47262" w:rsidRDefault="00D47262" w:rsidP="00D47262">
            <w:pPr>
              <w:jc w:val="center"/>
              <w:rPr>
                <w:rStyle w:val="commentcontents"/>
              </w:rPr>
            </w:pPr>
            <w:r>
              <w:rPr>
                <w:rStyle w:val="commentcontents"/>
              </w:rPr>
              <w:t>Второй ряд слева направо: Элементы оборудования ИМ из раздела ПВ; атрибутивный состав оборудования</w:t>
            </w:r>
          </w:p>
        </w:tc>
      </w:tr>
    </w:tbl>
    <w:p w:rsidR="00482CE9" w:rsidRDefault="00482CE9" w:rsidP="00C923DF">
      <w:pPr>
        <w:spacing w:after="0"/>
        <w:ind w:left="-567"/>
        <w:jc w:val="both"/>
        <w:rPr>
          <w:rStyle w:val="commentcontents"/>
        </w:rPr>
      </w:pPr>
    </w:p>
    <w:p w:rsidR="00C923DF" w:rsidRPr="00C923DF" w:rsidRDefault="00725452" w:rsidP="00C923DF">
      <w:pPr>
        <w:spacing w:after="0"/>
        <w:ind w:left="-567"/>
        <w:jc w:val="both"/>
        <w:rPr>
          <w:rStyle w:val="commentcontents"/>
        </w:rPr>
      </w:pPr>
      <w:r w:rsidRPr="00C923DF">
        <w:rPr>
          <w:rStyle w:val="commentcontents"/>
        </w:rPr>
        <w:t xml:space="preserve">На выходе НЕОСИНТЕЗ позволит </w:t>
      </w:r>
      <w:r w:rsidR="00C923DF">
        <w:rPr>
          <w:rStyle w:val="commentcontents"/>
        </w:rPr>
        <w:t xml:space="preserve">не только </w:t>
      </w:r>
      <w:r w:rsidRPr="00C923DF">
        <w:rPr>
          <w:rStyle w:val="commentcontents"/>
        </w:rPr>
        <w:t>создать едино</w:t>
      </w:r>
      <w:r w:rsidR="00C923DF">
        <w:rPr>
          <w:rStyle w:val="commentcontents"/>
        </w:rPr>
        <w:t>е</w:t>
      </w:r>
      <w:r w:rsidRPr="00C923DF">
        <w:rPr>
          <w:rStyle w:val="commentcontents"/>
        </w:rPr>
        <w:t xml:space="preserve"> информационное</w:t>
      </w:r>
      <w:r w:rsidR="00C923DF">
        <w:rPr>
          <w:rStyle w:val="commentcontents"/>
        </w:rPr>
        <w:t xml:space="preserve"> пространство для учета и анализа любых типов эксплуатационных данных, но и обеспечить о</w:t>
      </w:r>
      <w:r w:rsidR="00C923DF" w:rsidRPr="00C923DF">
        <w:rPr>
          <w:rStyle w:val="commentcontents"/>
        </w:rPr>
        <w:t>перативное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взаимодействие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заказчика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с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проектировщиками,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ведомственной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экспертизой,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подр</w:t>
      </w:r>
      <w:r w:rsidR="00C923DF">
        <w:rPr>
          <w:rStyle w:val="commentcontents"/>
        </w:rPr>
        <w:t>ядчика</w:t>
      </w:r>
      <w:r w:rsidR="00C923DF" w:rsidRPr="00C923DF">
        <w:rPr>
          <w:rStyle w:val="commentcontents"/>
        </w:rPr>
        <w:t>м</w:t>
      </w:r>
      <w:r w:rsidR="00C923DF">
        <w:rPr>
          <w:rStyle w:val="commentcontents"/>
        </w:rPr>
        <w:t>и</w:t>
      </w:r>
      <w:r w:rsidR="00C923DF" w:rsidRPr="00C923DF">
        <w:rPr>
          <w:rStyle w:val="commentcontents"/>
        </w:rPr>
        <w:t>,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производителями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оборудования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и</w:t>
      </w:r>
      <w:r w:rsidR="00C923DF">
        <w:rPr>
          <w:rStyle w:val="commentcontents"/>
        </w:rPr>
        <w:t xml:space="preserve"> </w:t>
      </w:r>
      <w:r w:rsidR="00C923DF" w:rsidRPr="00C923DF">
        <w:rPr>
          <w:rStyle w:val="commentcontents"/>
        </w:rPr>
        <w:t>пр.</w:t>
      </w:r>
    </w:p>
    <w:p w:rsidR="003A674F" w:rsidRDefault="003A674F" w:rsidP="00F12F04">
      <w:pPr>
        <w:spacing w:after="0"/>
        <w:jc w:val="both"/>
        <w:rPr>
          <w:rStyle w:val="commentcontents"/>
          <w:rFonts w:cs="Helvetica"/>
          <w:color w:val="252525"/>
        </w:rPr>
      </w:pPr>
    </w:p>
    <w:p w:rsidR="0002051D" w:rsidRPr="008B2950" w:rsidRDefault="00F12F04" w:rsidP="00DA5AE5">
      <w:pPr>
        <w:spacing w:after="0"/>
        <w:ind w:left="-567"/>
        <w:jc w:val="both"/>
        <w:rPr>
          <w:rStyle w:val="commentcontents"/>
        </w:rPr>
      </w:pPr>
      <w:r w:rsidRPr="008B2950">
        <w:rPr>
          <w:rStyle w:val="commentcontents"/>
        </w:rPr>
        <w:t>Надо отметить, что с</w:t>
      </w:r>
      <w:r w:rsidR="00384224" w:rsidRPr="008B2950">
        <w:rPr>
          <w:rStyle w:val="commentcontents"/>
        </w:rPr>
        <w:t xml:space="preserve">егодня компания </w:t>
      </w:r>
      <w:r w:rsidR="006262E4" w:rsidRPr="008B2950">
        <w:rPr>
          <w:rStyle w:val="commentcontents"/>
        </w:rPr>
        <w:t xml:space="preserve">«D.PART </w:t>
      </w:r>
      <w:proofErr w:type="spellStart"/>
      <w:r w:rsidR="006262E4" w:rsidRPr="008B2950">
        <w:rPr>
          <w:rStyle w:val="commentcontents"/>
        </w:rPr>
        <w:t>engineering</w:t>
      </w:r>
      <w:proofErr w:type="spellEnd"/>
      <w:r w:rsidR="006262E4" w:rsidRPr="008B2950">
        <w:rPr>
          <w:rStyle w:val="commentcontents"/>
        </w:rPr>
        <w:t>»</w:t>
      </w:r>
      <w:r w:rsidR="0047296B" w:rsidRPr="008B2950">
        <w:rPr>
          <w:rStyle w:val="commentcontents"/>
        </w:rPr>
        <w:t>,</w:t>
      </w:r>
      <w:r w:rsidR="006262E4" w:rsidRPr="008B2950">
        <w:rPr>
          <w:rStyle w:val="commentcontents"/>
        </w:rPr>
        <w:t xml:space="preserve"> </w:t>
      </w:r>
      <w:r w:rsidR="003F167A" w:rsidRPr="008B2950">
        <w:rPr>
          <w:rStyle w:val="commentcontents"/>
        </w:rPr>
        <w:t>разработа</w:t>
      </w:r>
      <w:r w:rsidR="0047296B" w:rsidRPr="008B2950">
        <w:rPr>
          <w:rStyle w:val="commentcontents"/>
        </w:rPr>
        <w:t>вшая и внедряющая</w:t>
      </w:r>
      <w:r w:rsidR="003F167A" w:rsidRPr="008B2950">
        <w:rPr>
          <w:rStyle w:val="commentcontents"/>
        </w:rPr>
        <w:t xml:space="preserve"> собственную</w:t>
      </w:r>
      <w:r w:rsidR="006262E4" w:rsidRPr="008B2950">
        <w:rPr>
          <w:rStyle w:val="commentcontents"/>
        </w:rPr>
        <w:t xml:space="preserve"> методик</w:t>
      </w:r>
      <w:r w:rsidR="003F167A" w:rsidRPr="008B2950">
        <w:rPr>
          <w:rStyle w:val="commentcontents"/>
        </w:rPr>
        <w:t>у</w:t>
      </w:r>
      <w:r w:rsidR="006262E4" w:rsidRPr="008B2950">
        <w:rPr>
          <w:rStyle w:val="commentcontents"/>
        </w:rPr>
        <w:t xml:space="preserve"> управления строительными проектами</w:t>
      </w:r>
      <w:r w:rsidR="0047296B" w:rsidRPr="008B2950">
        <w:rPr>
          <w:rStyle w:val="commentcontents"/>
        </w:rPr>
        <w:t xml:space="preserve">, </w:t>
      </w:r>
      <w:r w:rsidR="00384224" w:rsidRPr="008B2950">
        <w:rPr>
          <w:rStyle w:val="commentcontents"/>
        </w:rPr>
        <w:t>является партнером АО «НЕОЛАНТ» в части предложения рынку промышленного и гражданского строительства</w:t>
      </w:r>
      <w:r w:rsidR="003609F4" w:rsidRPr="008B2950">
        <w:rPr>
          <w:rStyle w:val="commentcontents"/>
        </w:rPr>
        <w:t xml:space="preserve"> российских инструментов информационного моделирования для сопровождения всех процессов создания и управления объектами. </w:t>
      </w:r>
    </w:p>
    <w:p w:rsidR="00F8421E" w:rsidRDefault="00F8421E" w:rsidP="008B2950">
      <w:pPr>
        <w:spacing w:after="0"/>
        <w:ind w:left="-567"/>
        <w:jc w:val="both"/>
        <w:rPr>
          <w:rStyle w:val="commentcontents"/>
        </w:rPr>
      </w:pPr>
    </w:p>
    <w:p w:rsidR="008B2950" w:rsidRPr="001F2A97" w:rsidRDefault="008B2950" w:rsidP="008B2950">
      <w:pPr>
        <w:pStyle w:val="af0"/>
        <w:spacing w:before="0" w:beforeAutospacing="0" w:after="120" w:afterAutospacing="0"/>
        <w:ind w:left="-567"/>
        <w:jc w:val="center"/>
        <w:rPr>
          <w:rFonts w:ascii="Calibri" w:hAnsi="Calibri"/>
          <w:sz w:val="20"/>
          <w:szCs w:val="20"/>
        </w:rPr>
      </w:pPr>
      <w:r w:rsidRPr="001F2A97">
        <w:rPr>
          <w:rFonts w:ascii="Calibri" w:hAnsi="Calibri"/>
          <w:b/>
          <w:bCs/>
          <w:sz w:val="20"/>
          <w:szCs w:val="20"/>
        </w:rPr>
        <w:t>***</w:t>
      </w:r>
    </w:p>
    <w:p w:rsidR="008B2950" w:rsidRPr="001F2A97" w:rsidRDefault="008B2950" w:rsidP="008B2950">
      <w:pPr>
        <w:spacing w:after="0" w:line="240" w:lineRule="auto"/>
        <w:ind w:left="-567"/>
        <w:rPr>
          <w:b/>
          <w:sz w:val="20"/>
          <w:szCs w:val="20"/>
        </w:rPr>
      </w:pPr>
      <w:r w:rsidRPr="001F2A97">
        <w:rPr>
          <w:b/>
          <w:sz w:val="20"/>
          <w:szCs w:val="20"/>
        </w:rPr>
        <w:t>Контакты для прессы:</w:t>
      </w:r>
    </w:p>
    <w:p w:rsidR="008B2950" w:rsidRPr="001F2A97" w:rsidRDefault="008B2950" w:rsidP="008B2950">
      <w:pPr>
        <w:spacing w:after="0" w:line="240" w:lineRule="auto"/>
        <w:ind w:left="-567"/>
        <w:rPr>
          <w:sz w:val="20"/>
          <w:szCs w:val="20"/>
        </w:rPr>
      </w:pPr>
      <w:r w:rsidRPr="001F2A97">
        <w:rPr>
          <w:sz w:val="20"/>
          <w:szCs w:val="20"/>
        </w:rPr>
        <w:t>Яковлева Мария</w:t>
      </w:r>
      <w:r>
        <w:rPr>
          <w:sz w:val="20"/>
          <w:szCs w:val="20"/>
        </w:rPr>
        <w:t xml:space="preserve">, </w:t>
      </w:r>
      <w:r w:rsidRPr="001F2A97">
        <w:rPr>
          <w:sz w:val="20"/>
          <w:szCs w:val="20"/>
        </w:rPr>
        <w:t>Руководитель PR-группы</w:t>
      </w:r>
    </w:p>
    <w:p w:rsidR="008B2950" w:rsidRPr="001F2A97" w:rsidRDefault="008B2950" w:rsidP="008B2950">
      <w:pPr>
        <w:spacing w:after="0" w:line="240" w:lineRule="auto"/>
        <w:ind w:left="-567"/>
        <w:rPr>
          <w:sz w:val="20"/>
          <w:szCs w:val="20"/>
        </w:rPr>
      </w:pPr>
      <w:r w:rsidRPr="001F2A97">
        <w:rPr>
          <w:sz w:val="20"/>
          <w:szCs w:val="20"/>
        </w:rPr>
        <w:t xml:space="preserve">Департамент маркетинга. </w:t>
      </w:r>
      <w:r w:rsidRPr="001F2A97">
        <w:rPr>
          <w:sz w:val="20"/>
          <w:szCs w:val="20"/>
          <w:lang w:val="en-US"/>
        </w:rPr>
        <w:t>PR</w:t>
      </w:r>
      <w:r w:rsidRPr="001F2A97">
        <w:rPr>
          <w:sz w:val="20"/>
          <w:szCs w:val="20"/>
        </w:rPr>
        <w:t>-группа</w:t>
      </w:r>
      <w:r>
        <w:rPr>
          <w:sz w:val="20"/>
          <w:szCs w:val="20"/>
        </w:rPr>
        <w:t xml:space="preserve">, </w:t>
      </w:r>
      <w:r w:rsidRPr="001F2A97">
        <w:rPr>
          <w:sz w:val="20"/>
          <w:szCs w:val="20"/>
        </w:rPr>
        <w:t>АО «НЕОЛАНТ»</w:t>
      </w:r>
    </w:p>
    <w:p w:rsidR="008B2950" w:rsidRDefault="008B2950" w:rsidP="008B2950">
      <w:pPr>
        <w:spacing w:after="0" w:line="240" w:lineRule="auto"/>
        <w:ind w:left="-567"/>
        <w:rPr>
          <w:sz w:val="20"/>
          <w:szCs w:val="20"/>
        </w:rPr>
      </w:pPr>
      <w:r w:rsidRPr="001F2A97">
        <w:rPr>
          <w:sz w:val="20"/>
          <w:szCs w:val="20"/>
        </w:rPr>
        <w:t>Тел./факс: +7 (499) 999 0000 *174</w:t>
      </w:r>
      <w:r>
        <w:rPr>
          <w:sz w:val="20"/>
          <w:szCs w:val="20"/>
        </w:rPr>
        <w:t xml:space="preserve">, </w:t>
      </w:r>
      <w:proofErr w:type="gramStart"/>
      <w:r w:rsidRPr="001F2A97">
        <w:rPr>
          <w:sz w:val="20"/>
          <w:szCs w:val="20"/>
        </w:rPr>
        <w:t>Моб.:</w:t>
      </w:r>
      <w:proofErr w:type="gramEnd"/>
      <w:r w:rsidRPr="001F2A97">
        <w:rPr>
          <w:sz w:val="20"/>
          <w:szCs w:val="20"/>
        </w:rPr>
        <w:t xml:space="preserve"> +7 (985) 454-13-60</w:t>
      </w:r>
    </w:p>
    <w:p w:rsidR="008B2950" w:rsidRPr="008B2950" w:rsidRDefault="008B2950" w:rsidP="008B2950">
      <w:pPr>
        <w:spacing w:after="0" w:line="240" w:lineRule="auto"/>
        <w:ind w:left="-567"/>
        <w:rPr>
          <w:rStyle w:val="commentcontents"/>
          <w:sz w:val="20"/>
          <w:szCs w:val="20"/>
        </w:rPr>
      </w:pPr>
      <w:hyperlink r:id="rId14" w:history="1">
        <w:r w:rsidRPr="001F2A97">
          <w:rPr>
            <w:rStyle w:val="a4"/>
            <w:sz w:val="20"/>
            <w:szCs w:val="20"/>
            <w:lang w:val="en-US"/>
          </w:rPr>
          <w:t>yakovleva</w:t>
        </w:r>
        <w:r w:rsidRPr="001F2A97">
          <w:rPr>
            <w:rStyle w:val="a4"/>
            <w:sz w:val="20"/>
            <w:szCs w:val="20"/>
          </w:rPr>
          <w:t>@</w:t>
        </w:r>
        <w:r w:rsidRPr="001F2A97">
          <w:rPr>
            <w:rStyle w:val="a4"/>
            <w:sz w:val="20"/>
            <w:szCs w:val="20"/>
            <w:lang w:val="en-US"/>
          </w:rPr>
          <w:t>neolant</w:t>
        </w:r>
        <w:r w:rsidRPr="001F2A97">
          <w:rPr>
            <w:rStyle w:val="a4"/>
            <w:sz w:val="20"/>
            <w:szCs w:val="20"/>
          </w:rPr>
          <w:t>.</w:t>
        </w:r>
        <w:proofErr w:type="spellStart"/>
        <w:r w:rsidRPr="001F2A97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sectPr w:rsidR="008B2950" w:rsidRPr="008B2950" w:rsidSect="008B295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.75pt" o:bullet="t">
        <v:imagedata r:id="rId1" o:title="Галка"/>
      </v:shape>
    </w:pict>
  </w:numPicBullet>
  <w:abstractNum w:abstractNumId="0" w15:restartNumberingAfterBreak="0">
    <w:nsid w:val="01280B36"/>
    <w:multiLevelType w:val="hybridMultilevel"/>
    <w:tmpl w:val="97D67E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027AD8"/>
    <w:multiLevelType w:val="hybridMultilevel"/>
    <w:tmpl w:val="FD90FFF4"/>
    <w:lvl w:ilvl="0" w:tplc="74823A6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6FF6">
      <w:start w:val="1"/>
      <w:numFmt w:val="bullet"/>
      <w:pStyle w:val="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619"/>
    <w:multiLevelType w:val="hybridMultilevel"/>
    <w:tmpl w:val="5D342AA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45076C71"/>
    <w:multiLevelType w:val="hybridMultilevel"/>
    <w:tmpl w:val="F79CBFE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9927546"/>
    <w:multiLevelType w:val="hybridMultilevel"/>
    <w:tmpl w:val="C14C2172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5461B"/>
    <w:multiLevelType w:val="hybridMultilevel"/>
    <w:tmpl w:val="9EC8019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CAE1611"/>
    <w:multiLevelType w:val="hybridMultilevel"/>
    <w:tmpl w:val="681E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3BCF"/>
    <w:multiLevelType w:val="hybridMultilevel"/>
    <w:tmpl w:val="89D42B42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944DA"/>
    <w:multiLevelType w:val="hybridMultilevel"/>
    <w:tmpl w:val="5112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05C7"/>
    <w:multiLevelType w:val="multilevel"/>
    <w:tmpl w:val="C68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D4AE8"/>
    <w:multiLevelType w:val="hybridMultilevel"/>
    <w:tmpl w:val="EBB052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54"/>
    <w:rsid w:val="0002051D"/>
    <w:rsid w:val="000531BC"/>
    <w:rsid w:val="00085206"/>
    <w:rsid w:val="000A1FCE"/>
    <w:rsid w:val="000C3DD8"/>
    <w:rsid w:val="000D61E3"/>
    <w:rsid w:val="000F73E6"/>
    <w:rsid w:val="001142C3"/>
    <w:rsid w:val="001353D2"/>
    <w:rsid w:val="00154E8B"/>
    <w:rsid w:val="00171C42"/>
    <w:rsid w:val="001A6B95"/>
    <w:rsid w:val="001C7E3A"/>
    <w:rsid w:val="001D0EC3"/>
    <w:rsid w:val="001D780E"/>
    <w:rsid w:val="00202416"/>
    <w:rsid w:val="00206A6E"/>
    <w:rsid w:val="0020798D"/>
    <w:rsid w:val="002228E7"/>
    <w:rsid w:val="0022368F"/>
    <w:rsid w:val="0022606D"/>
    <w:rsid w:val="0024418B"/>
    <w:rsid w:val="00247E0C"/>
    <w:rsid w:val="00260656"/>
    <w:rsid w:val="002746B3"/>
    <w:rsid w:val="002A4038"/>
    <w:rsid w:val="002C251A"/>
    <w:rsid w:val="002D50CA"/>
    <w:rsid w:val="002E0383"/>
    <w:rsid w:val="00306C18"/>
    <w:rsid w:val="00336F1D"/>
    <w:rsid w:val="00345C4B"/>
    <w:rsid w:val="00353D4B"/>
    <w:rsid w:val="003609F4"/>
    <w:rsid w:val="003768C4"/>
    <w:rsid w:val="00384224"/>
    <w:rsid w:val="003A674F"/>
    <w:rsid w:val="003C0AE3"/>
    <w:rsid w:val="003F167A"/>
    <w:rsid w:val="003F7B66"/>
    <w:rsid w:val="0043483A"/>
    <w:rsid w:val="004644CB"/>
    <w:rsid w:val="0047296B"/>
    <w:rsid w:val="00472FEF"/>
    <w:rsid w:val="00482CE9"/>
    <w:rsid w:val="00493AF6"/>
    <w:rsid w:val="004C0127"/>
    <w:rsid w:val="004C08E1"/>
    <w:rsid w:val="004C72D0"/>
    <w:rsid w:val="00503190"/>
    <w:rsid w:val="00527353"/>
    <w:rsid w:val="005627A8"/>
    <w:rsid w:val="005731CA"/>
    <w:rsid w:val="005C3231"/>
    <w:rsid w:val="005D0149"/>
    <w:rsid w:val="005E6D3F"/>
    <w:rsid w:val="005F6124"/>
    <w:rsid w:val="00606AAC"/>
    <w:rsid w:val="006262E4"/>
    <w:rsid w:val="00643A0E"/>
    <w:rsid w:val="00662209"/>
    <w:rsid w:val="0067644F"/>
    <w:rsid w:val="006976CE"/>
    <w:rsid w:val="006B125B"/>
    <w:rsid w:val="006C5C10"/>
    <w:rsid w:val="00711CE9"/>
    <w:rsid w:val="00725452"/>
    <w:rsid w:val="0073613F"/>
    <w:rsid w:val="007643FD"/>
    <w:rsid w:val="00781ABD"/>
    <w:rsid w:val="007913B3"/>
    <w:rsid w:val="00793D3B"/>
    <w:rsid w:val="007B2109"/>
    <w:rsid w:val="007C2A88"/>
    <w:rsid w:val="007C4C3C"/>
    <w:rsid w:val="007C668B"/>
    <w:rsid w:val="007E5E48"/>
    <w:rsid w:val="007F3B16"/>
    <w:rsid w:val="007F7775"/>
    <w:rsid w:val="00832547"/>
    <w:rsid w:val="00843B5F"/>
    <w:rsid w:val="00853130"/>
    <w:rsid w:val="008558E7"/>
    <w:rsid w:val="00857326"/>
    <w:rsid w:val="008A030A"/>
    <w:rsid w:val="008A544C"/>
    <w:rsid w:val="008B2950"/>
    <w:rsid w:val="009009FB"/>
    <w:rsid w:val="00921A34"/>
    <w:rsid w:val="0095359B"/>
    <w:rsid w:val="0095367F"/>
    <w:rsid w:val="00964558"/>
    <w:rsid w:val="009A5541"/>
    <w:rsid w:val="009B3724"/>
    <w:rsid w:val="009D126F"/>
    <w:rsid w:val="00A1594E"/>
    <w:rsid w:val="00A1700A"/>
    <w:rsid w:val="00A613E9"/>
    <w:rsid w:val="00A679A5"/>
    <w:rsid w:val="00AD4B08"/>
    <w:rsid w:val="00B138B2"/>
    <w:rsid w:val="00B33269"/>
    <w:rsid w:val="00B34CA3"/>
    <w:rsid w:val="00B60525"/>
    <w:rsid w:val="00B64A30"/>
    <w:rsid w:val="00B8173A"/>
    <w:rsid w:val="00B83183"/>
    <w:rsid w:val="00BB5591"/>
    <w:rsid w:val="00BF442F"/>
    <w:rsid w:val="00C21BA1"/>
    <w:rsid w:val="00C33538"/>
    <w:rsid w:val="00C40C8A"/>
    <w:rsid w:val="00C62E52"/>
    <w:rsid w:val="00C64669"/>
    <w:rsid w:val="00C65459"/>
    <w:rsid w:val="00C923DF"/>
    <w:rsid w:val="00CC5057"/>
    <w:rsid w:val="00CD66D7"/>
    <w:rsid w:val="00CF1862"/>
    <w:rsid w:val="00D02246"/>
    <w:rsid w:val="00D03CF7"/>
    <w:rsid w:val="00D06E13"/>
    <w:rsid w:val="00D10454"/>
    <w:rsid w:val="00D150BE"/>
    <w:rsid w:val="00D16843"/>
    <w:rsid w:val="00D40466"/>
    <w:rsid w:val="00D4536F"/>
    <w:rsid w:val="00D47262"/>
    <w:rsid w:val="00D66D44"/>
    <w:rsid w:val="00D85FAD"/>
    <w:rsid w:val="00DA5AE5"/>
    <w:rsid w:val="00E26FC0"/>
    <w:rsid w:val="00E35784"/>
    <w:rsid w:val="00E53C59"/>
    <w:rsid w:val="00E75F72"/>
    <w:rsid w:val="00EC7245"/>
    <w:rsid w:val="00ED2062"/>
    <w:rsid w:val="00EE55DA"/>
    <w:rsid w:val="00F12F04"/>
    <w:rsid w:val="00F34662"/>
    <w:rsid w:val="00F569B8"/>
    <w:rsid w:val="00F7551E"/>
    <w:rsid w:val="00F770A3"/>
    <w:rsid w:val="00F8421E"/>
    <w:rsid w:val="00F8648C"/>
    <w:rsid w:val="00FB03C6"/>
    <w:rsid w:val="00FD7D1C"/>
    <w:rsid w:val="00FF5DF3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485BE2-C260-4DE1-B332-366B246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6FC0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2D50CA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793D3B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93D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793D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3D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3D3B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9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93D3B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8A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1"/>
    <w:uiPriority w:val="99"/>
    <w:semiHidden/>
    <w:unhideWhenUsed/>
    <w:rsid w:val="004C0127"/>
    <w:rPr>
      <w:color w:val="954F72" w:themeColor="followedHyperlink"/>
      <w:u w:val="single"/>
    </w:rPr>
  </w:style>
  <w:style w:type="character" w:styleId="af">
    <w:name w:val="Strong"/>
    <w:basedOn w:val="a1"/>
    <w:uiPriority w:val="22"/>
    <w:qFormat/>
    <w:rsid w:val="00085206"/>
    <w:rPr>
      <w:b/>
      <w:bCs/>
    </w:rPr>
  </w:style>
  <w:style w:type="paragraph" w:customStyle="1" w:styleId="a">
    <w:name w:val="_Маркированный список"/>
    <w:basedOn w:val="a0"/>
    <w:rsid w:val="00C65459"/>
    <w:pPr>
      <w:numPr>
        <w:numId w:val="7"/>
      </w:numPr>
      <w:spacing w:before="120" w:after="120" w:line="240" w:lineRule="auto"/>
      <w:ind w:firstLine="0"/>
      <w:jc w:val="both"/>
    </w:pPr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2">
    <w:name w:val="_Маркированный 2"/>
    <w:basedOn w:val="a0"/>
    <w:rsid w:val="00C65459"/>
    <w:pPr>
      <w:numPr>
        <w:ilvl w:val="1"/>
        <w:numId w:val="7"/>
      </w:numPr>
      <w:spacing w:before="120" w:after="120" w:line="240" w:lineRule="auto"/>
      <w:ind w:left="720" w:firstLine="0"/>
      <w:jc w:val="both"/>
    </w:pPr>
    <w:rPr>
      <w:rFonts w:ascii="Times New Roman" w:hAnsi="Times New Roman" w:cs="Times New Roman"/>
      <w:color w:val="000000"/>
      <w:sz w:val="24"/>
      <w:szCs w:val="24"/>
      <w:lang w:eastAsia="x-none"/>
    </w:rPr>
  </w:style>
  <w:style w:type="character" w:customStyle="1" w:styleId="commentcontents">
    <w:name w:val="commentcontents"/>
    <w:basedOn w:val="a1"/>
    <w:rsid w:val="00E53C59"/>
  </w:style>
  <w:style w:type="paragraph" w:styleId="af0">
    <w:name w:val="Normal (Web)"/>
    <w:basedOn w:val="a0"/>
    <w:uiPriority w:val="99"/>
    <w:unhideWhenUsed/>
    <w:rsid w:val="00F5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857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neolant.ru/imodel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eolant.ru/press-center/news/index.php?ID=292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neolant.ru/neosynte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eolant.ru/neosyntez" TargetMode="External"/><Relationship Id="rId14" Type="http://schemas.openxmlformats.org/officeDocument/2006/relationships/hyperlink" Target="mailto:yakovleva@neolan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Снежкова Екатерина</dc:creator>
  <cp:keywords/>
  <dc:description/>
  <cp:lastModifiedBy>Дмитриева Александра</cp:lastModifiedBy>
  <cp:revision>2</cp:revision>
  <cp:lastPrinted>2015-12-09T11:41:00Z</cp:lastPrinted>
  <dcterms:created xsi:type="dcterms:W3CDTF">2017-04-27T09:52:00Z</dcterms:created>
  <dcterms:modified xsi:type="dcterms:W3CDTF">2017-04-27T09:52:00Z</dcterms:modified>
</cp:coreProperties>
</file>