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9" w:rsidRPr="00665FD7" w:rsidRDefault="006B144B" w:rsidP="006060E9">
      <w:pPr>
        <w:spacing w:before="53" w:line="280" w:lineRule="exact"/>
        <w:ind w:left="111"/>
        <w:jc w:val="right"/>
        <w:rPr>
          <w:rFonts w:ascii="Verdana" w:eastAsiaTheme="minorHAnsi" w:hAnsi="Verdana" w:cstheme="minorBidi"/>
          <w:i/>
          <w:color w:val="595959" w:themeColor="text1" w:themeTint="A6"/>
          <w:lang w:val="ru-RU"/>
        </w:rPr>
      </w:pPr>
      <w:r w:rsidRPr="006B144B">
        <w:rPr>
          <w:rFonts w:ascii="Verdana" w:eastAsiaTheme="minorHAnsi" w:hAnsi="Verdana" w:cstheme="minorBidi"/>
          <w:b/>
          <w:i/>
          <w:noProof/>
          <w:color w:val="365F91" w:themeColor="accent1" w:themeShade="BF"/>
          <w:lang w:val="ru-RU" w:eastAsia="ru-RU"/>
        </w:rPr>
        <w:pict>
          <v:rect id="Rectangle 2" o:spid="_x0000_s1026" style="position:absolute;left:0;text-align:left;margin-left:-1.15pt;margin-top:-34.25pt;width:610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" fillcolor="#548dd4 [1951]" stroked="f">
            <w10:wrap anchorx="page"/>
          </v:rect>
        </w:pict>
      </w:r>
      <w:r w:rsidRPr="006B144B">
        <w:rPr>
          <w:rFonts w:ascii="Verdana" w:eastAsiaTheme="minorHAnsi" w:hAnsi="Verdana" w:cstheme="minorBidi"/>
          <w:b/>
          <w:i/>
          <w:noProof/>
          <w:color w:val="365F91" w:themeColor="accent1" w:themeShade="BF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-46.25pt;margin-top:27.75pt;width:438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LEzw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" filled="f" stroked="f">
            <v:textbox>
              <w:txbxContent>
                <w:p w:rsidR="00592B09" w:rsidRPr="00A56797" w:rsidRDefault="00592B09" w:rsidP="006060E9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Verdana" w:eastAsiaTheme="minorEastAsia" w:hAnsi="Verdana" w:cstheme="minorBidi"/>
                      <w:b/>
                      <w:color w:val="FFFFFF" w:themeColor="background1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Verdana" w:eastAsiaTheme="minorEastAsia" w:hAnsi="Verdana" w:cstheme="minorBidi"/>
                      <w:b/>
                      <w:color w:val="FFFFFF" w:themeColor="background1"/>
                      <w:kern w:val="24"/>
                      <w:sz w:val="28"/>
                      <w:szCs w:val="28"/>
                    </w:rPr>
                    <w:t>ЭТРАН ускоряет перевозки</w:t>
                  </w:r>
                </w:p>
              </w:txbxContent>
            </v:textbox>
            <w10:wrap type="square" anchorx="margin" anchory="margin"/>
          </v:shape>
        </w:pict>
      </w:r>
      <w:r w:rsidR="006060E9" w:rsidRPr="00665FD7">
        <w:rPr>
          <w:rFonts w:ascii="Verdana" w:eastAsiaTheme="minorHAnsi" w:hAnsi="Verdana" w:cstheme="minorBidi"/>
          <w:b/>
          <w:i/>
          <w:noProof/>
          <w:color w:val="365F91" w:themeColor="accent1" w:themeShade="BF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5759450</wp:posOffset>
            </wp:positionH>
            <wp:positionV relativeFrom="topMargin">
              <wp:posOffset>289560</wp:posOffset>
            </wp:positionV>
            <wp:extent cx="1520190" cy="402590"/>
            <wp:effectExtent l="0" t="0" r="3810" b="0"/>
            <wp:wrapSquare wrapText="bothSides"/>
            <wp:docPr id="8" name="Рисунок 8" descr="C:\Users\Beketov\AppData\Local\Microsoft\Windows\INetCache\Content.Word\logo_intellex_white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etov\AppData\Local\Microsoft\Windows\INetCache\Content.Word\logo_intellex_white_X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052" w:rsidRPr="00665FD7">
        <w:rPr>
          <w:rFonts w:ascii="Verdana" w:eastAsia="Verdana" w:hAnsi="Verdana" w:cs="Verdana"/>
          <w:b/>
          <w:color w:val="FFFFFF"/>
          <w:position w:val="-2"/>
          <w:sz w:val="24"/>
          <w:szCs w:val="24"/>
          <w:lang w:val="ru-RU"/>
        </w:rPr>
        <w:t>Каким</w:t>
      </w:r>
      <w:r w:rsidR="00B2077E" w:rsidRPr="00665FD7">
        <w:rPr>
          <w:rFonts w:ascii="Verdana" w:eastAsia="Verdana" w:hAnsi="Verdana" w:cs="Verdana"/>
          <w:b/>
          <w:color w:val="FFFFFF"/>
          <w:position w:val="-2"/>
          <w:sz w:val="24"/>
          <w:szCs w:val="24"/>
          <w:lang w:val="ru-RU"/>
        </w:rPr>
        <w:br/>
      </w:r>
      <w:r w:rsidR="005B0210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1</w:t>
      </w:r>
      <w:r w:rsidR="00660E59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8</w:t>
      </w:r>
      <w:r w:rsidR="00F65052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</w:t>
      </w:r>
      <w:r w:rsidR="005B0210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сентября</w:t>
      </w:r>
      <w:r w:rsidR="00C31367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</w:t>
      </w:r>
      <w:r w:rsidR="005B0210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2017</w:t>
      </w:r>
      <w:r w:rsidR="00F65052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г.</w:t>
      </w:r>
    </w:p>
    <w:p w:rsidR="003641D9" w:rsidRPr="00665FD7" w:rsidRDefault="003641D9">
      <w:pPr>
        <w:spacing w:before="15" w:line="220" w:lineRule="exact"/>
        <w:rPr>
          <w:rFonts w:ascii="Verdana" w:hAnsi="Verdana"/>
          <w:sz w:val="22"/>
          <w:szCs w:val="22"/>
          <w:lang w:val="ru-RU"/>
        </w:rPr>
      </w:pPr>
    </w:p>
    <w:p w:rsidR="00940310" w:rsidRPr="00A56797" w:rsidRDefault="00960A3B" w:rsidP="005B0210">
      <w:pPr>
        <w:spacing w:before="15" w:line="220" w:lineRule="exact"/>
        <w:jc w:val="both"/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</w:pPr>
      <w:r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>А</w:t>
      </w:r>
      <w:r w:rsidR="005B0210"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>втом</w:t>
      </w:r>
      <w:r w:rsidR="006B0747"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 xml:space="preserve">атическое согласование </w:t>
      </w:r>
      <w:r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>заявок, новая технология</w:t>
      </w:r>
      <w:r w:rsidR="005B0210"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 xml:space="preserve"> перемещения вагонов</w:t>
      </w:r>
      <w:r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 xml:space="preserve"> и электронный документооборот с Китаем</w:t>
      </w:r>
      <w:r w:rsidR="005B0210"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 xml:space="preserve"> —</w:t>
      </w:r>
      <w:r w:rsidR="006B0747"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 xml:space="preserve"> </w:t>
      </w:r>
      <w:r w:rsidR="00EF2EDD"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>система</w:t>
      </w:r>
      <w:r w:rsidR="005B0210"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 xml:space="preserve"> ЭТРАН ОАО «РЖД»</w:t>
      </w:r>
      <w:r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 xml:space="preserve"> делает перевозки быстрее</w:t>
      </w:r>
      <w:r w:rsidR="005B0210">
        <w:rPr>
          <w:rFonts w:ascii="Verdana" w:eastAsiaTheme="minorHAnsi" w:hAnsi="Verdana" w:cstheme="minorBidi"/>
          <w:b/>
          <w:i/>
          <w:color w:val="EF6B01"/>
          <w:sz w:val="24"/>
          <w:lang w:val="ru-RU"/>
        </w:rPr>
        <w:t>.</w:t>
      </w:r>
    </w:p>
    <w:p w:rsidR="00940310" w:rsidRPr="00940310" w:rsidRDefault="00940310" w:rsidP="00940310">
      <w:pPr>
        <w:spacing w:before="15" w:line="220" w:lineRule="exact"/>
        <w:rPr>
          <w:rFonts w:ascii="Verdana" w:eastAsiaTheme="minorHAnsi" w:hAnsi="Verdana" w:cstheme="minorBidi"/>
          <w:b/>
          <w:i/>
          <w:color w:val="EF6B01"/>
          <w:lang w:val="ru-RU"/>
        </w:rPr>
      </w:pPr>
    </w:p>
    <w:p w:rsidR="00960A3B" w:rsidRDefault="00960A3B" w:rsidP="00160A8C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>17 сентября системе ЭТРАН исполн</w:t>
      </w:r>
      <w:r w:rsidR="00B82BC2">
        <w:rPr>
          <w:rFonts w:ascii="Verdana" w:hAnsi="Verdana" w:cs="Courier New"/>
          <w:szCs w:val="24"/>
          <w:lang w:val="ru-RU"/>
        </w:rPr>
        <w:t>илось</w:t>
      </w:r>
      <w:r>
        <w:rPr>
          <w:rFonts w:ascii="Verdana" w:hAnsi="Verdana" w:cs="Courier New"/>
          <w:szCs w:val="24"/>
          <w:lang w:val="ru-RU"/>
        </w:rPr>
        <w:t xml:space="preserve"> 15 лет. </w:t>
      </w:r>
      <w:r w:rsidR="00287981">
        <w:rPr>
          <w:rFonts w:ascii="Verdana" w:hAnsi="Verdana" w:cs="Courier New"/>
          <w:szCs w:val="24"/>
          <w:lang w:val="ru-RU"/>
        </w:rPr>
        <w:t xml:space="preserve">Система постоянно </w:t>
      </w:r>
      <w:proofErr w:type="gramStart"/>
      <w:r w:rsidR="00287981">
        <w:rPr>
          <w:rFonts w:ascii="Verdana" w:hAnsi="Verdana" w:cs="Courier New"/>
          <w:szCs w:val="24"/>
          <w:lang w:val="ru-RU"/>
        </w:rPr>
        <w:t>совершенствуется и обрастает</w:t>
      </w:r>
      <w:proofErr w:type="gramEnd"/>
      <w:r w:rsidR="00287981">
        <w:rPr>
          <w:rFonts w:ascii="Verdana" w:hAnsi="Verdana" w:cs="Courier New"/>
          <w:szCs w:val="24"/>
          <w:lang w:val="ru-RU"/>
        </w:rPr>
        <w:t xml:space="preserve"> новыми функциями. </w:t>
      </w:r>
      <w:r>
        <w:rPr>
          <w:rFonts w:ascii="Verdana" w:hAnsi="Verdana" w:cs="Courier New"/>
          <w:szCs w:val="24"/>
          <w:lang w:val="ru-RU"/>
        </w:rPr>
        <w:t xml:space="preserve">В этом году приоритетным для системы направлением стало ускорение оформления перевозок. </w:t>
      </w:r>
      <w:r w:rsidR="00160A8C">
        <w:rPr>
          <w:rFonts w:ascii="Verdana" w:hAnsi="Verdana" w:cs="Courier New"/>
          <w:szCs w:val="24"/>
          <w:lang w:val="ru-RU"/>
        </w:rPr>
        <w:t>Специалистами</w:t>
      </w:r>
      <w:r w:rsidR="00160A8C" w:rsidRPr="005B0210">
        <w:rPr>
          <w:rFonts w:ascii="Verdana" w:hAnsi="Verdana" w:cs="Courier New"/>
          <w:szCs w:val="24"/>
          <w:lang w:val="ru-RU"/>
        </w:rPr>
        <w:t xml:space="preserve"> </w:t>
      </w:r>
      <w:r w:rsidR="006229C8">
        <w:rPr>
          <w:rFonts w:ascii="Verdana" w:hAnsi="Verdana" w:cs="Courier New"/>
          <w:szCs w:val="24"/>
          <w:lang w:val="ru-RU"/>
        </w:rPr>
        <w:t>«</w:t>
      </w:r>
      <w:r w:rsidR="00160A8C" w:rsidRPr="005B0210">
        <w:rPr>
          <w:rFonts w:ascii="Verdana" w:hAnsi="Verdana" w:cs="Courier New"/>
          <w:szCs w:val="24"/>
          <w:lang w:val="ru-RU"/>
        </w:rPr>
        <w:t>ИНТЭЛЛЕКС</w:t>
      </w:r>
      <w:r w:rsidR="006229C8">
        <w:rPr>
          <w:rFonts w:ascii="Verdana" w:hAnsi="Verdana" w:cs="Courier New"/>
          <w:szCs w:val="24"/>
          <w:lang w:val="ru-RU"/>
        </w:rPr>
        <w:t>»</w:t>
      </w:r>
      <w:r w:rsidR="00160A8C">
        <w:rPr>
          <w:rFonts w:ascii="Verdana" w:hAnsi="Verdana" w:cs="Courier New"/>
          <w:szCs w:val="24"/>
          <w:lang w:val="ru-RU"/>
        </w:rPr>
        <w:t xml:space="preserve"> была проведена масштабная работа</w:t>
      </w:r>
      <w:r w:rsidR="00160A8C" w:rsidRPr="005B0210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по</w:t>
      </w:r>
      <w:r w:rsidR="00160A8C" w:rsidRPr="005B0210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внедрению</w:t>
      </w:r>
      <w:r w:rsidR="00160A8C" w:rsidRPr="005B0210">
        <w:rPr>
          <w:rFonts w:ascii="Verdana" w:hAnsi="Verdana" w:cs="Courier New"/>
          <w:szCs w:val="24"/>
          <w:lang w:val="ru-RU"/>
        </w:rPr>
        <w:t xml:space="preserve"> автоматического согласования</w:t>
      </w:r>
      <w:r>
        <w:rPr>
          <w:rFonts w:ascii="Verdana" w:hAnsi="Verdana" w:cs="Courier New"/>
          <w:szCs w:val="24"/>
          <w:lang w:val="ru-RU"/>
        </w:rPr>
        <w:t xml:space="preserve"> заявок на перевозку</w:t>
      </w:r>
      <w:r w:rsidR="00160A8C" w:rsidRPr="005B0210">
        <w:rPr>
          <w:rFonts w:ascii="Verdana" w:hAnsi="Verdana" w:cs="Courier New"/>
          <w:szCs w:val="24"/>
          <w:lang w:val="ru-RU"/>
        </w:rPr>
        <w:t>: практически полностью исключено согласование на дорожном уровне.</w:t>
      </w:r>
      <w:r w:rsidR="00160A8C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Ведётся</w:t>
      </w:r>
      <w:r w:rsidR="00160A8C" w:rsidRPr="005B0210">
        <w:rPr>
          <w:rFonts w:ascii="Verdana" w:hAnsi="Verdana" w:cs="Courier New"/>
          <w:szCs w:val="24"/>
          <w:lang w:val="ru-RU"/>
        </w:rPr>
        <w:t xml:space="preserve"> работа </w:t>
      </w:r>
      <w:r w:rsidR="00592B09">
        <w:rPr>
          <w:rFonts w:ascii="Verdana" w:hAnsi="Verdana" w:cs="Courier New"/>
          <w:szCs w:val="24"/>
          <w:lang w:val="ru-RU"/>
        </w:rPr>
        <w:t>и с международными перевозками.</w:t>
      </w:r>
    </w:p>
    <w:p w:rsidR="00160A8C" w:rsidRPr="005B0210" w:rsidRDefault="00160A8C" w:rsidP="00160A8C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5B0210">
        <w:rPr>
          <w:rFonts w:ascii="Verdana" w:hAnsi="Verdana" w:cs="Courier New"/>
          <w:szCs w:val="24"/>
          <w:lang w:val="ru-RU"/>
        </w:rPr>
        <w:t xml:space="preserve">Благодаря этой </w:t>
      </w:r>
      <w:r>
        <w:rPr>
          <w:rFonts w:ascii="Verdana" w:hAnsi="Verdana" w:cs="Courier New"/>
          <w:szCs w:val="24"/>
          <w:lang w:val="ru-RU"/>
        </w:rPr>
        <w:t>опции</w:t>
      </w:r>
      <w:r w:rsidRPr="005B0210">
        <w:rPr>
          <w:rFonts w:ascii="Verdana" w:hAnsi="Verdana" w:cs="Courier New"/>
          <w:szCs w:val="24"/>
          <w:lang w:val="ru-RU"/>
        </w:rPr>
        <w:t xml:space="preserve"> повысилась </w:t>
      </w:r>
      <w:proofErr w:type="spellStart"/>
      <w:r w:rsidRPr="005B0210">
        <w:rPr>
          <w:rFonts w:ascii="Verdana" w:hAnsi="Verdana" w:cs="Courier New"/>
          <w:szCs w:val="24"/>
          <w:lang w:val="ru-RU"/>
        </w:rPr>
        <w:t>клиентоориентированн</w:t>
      </w:r>
      <w:r>
        <w:rPr>
          <w:rFonts w:ascii="Verdana" w:hAnsi="Verdana" w:cs="Courier New"/>
          <w:szCs w:val="24"/>
          <w:lang w:val="ru-RU"/>
        </w:rPr>
        <w:t>ость</w:t>
      </w:r>
      <w:proofErr w:type="spellEnd"/>
      <w:r>
        <w:rPr>
          <w:rFonts w:ascii="Verdana" w:hAnsi="Verdana" w:cs="Courier New"/>
          <w:szCs w:val="24"/>
          <w:lang w:val="ru-RU"/>
        </w:rPr>
        <w:t xml:space="preserve"> Российских железных дорог.</w:t>
      </w:r>
      <w:r w:rsidR="00960A3B">
        <w:rPr>
          <w:rFonts w:ascii="Verdana" w:hAnsi="Verdana" w:cs="Courier New"/>
          <w:szCs w:val="24"/>
          <w:lang w:val="ru-RU"/>
        </w:rPr>
        <w:t xml:space="preserve"> </w:t>
      </w:r>
      <w:r w:rsidR="006B0747">
        <w:rPr>
          <w:rFonts w:ascii="Verdana" w:hAnsi="Verdana" w:cs="Courier New"/>
          <w:szCs w:val="24"/>
          <w:lang w:val="ru-RU"/>
        </w:rPr>
        <w:t>Согласно</w:t>
      </w:r>
      <w:r w:rsidRPr="005B0210">
        <w:rPr>
          <w:rFonts w:ascii="Verdana" w:hAnsi="Verdana" w:cs="Courier New"/>
          <w:szCs w:val="24"/>
          <w:lang w:val="ru-RU"/>
        </w:rPr>
        <w:t xml:space="preserve"> исследованию журнала </w:t>
      </w:r>
      <w:r w:rsidR="006229C8">
        <w:rPr>
          <w:rFonts w:ascii="Verdana" w:hAnsi="Verdana" w:cs="Courier New"/>
          <w:szCs w:val="24"/>
          <w:lang w:val="ru-RU"/>
        </w:rPr>
        <w:t>«</w:t>
      </w:r>
      <w:proofErr w:type="spellStart"/>
      <w:r w:rsidRPr="005B0210">
        <w:rPr>
          <w:rFonts w:ascii="Verdana" w:hAnsi="Verdana" w:cs="Courier New"/>
          <w:szCs w:val="24"/>
          <w:lang w:val="ru-RU"/>
        </w:rPr>
        <w:t>РЖД-Партнёр</w:t>
      </w:r>
      <w:proofErr w:type="spellEnd"/>
      <w:r w:rsidR="006229C8">
        <w:rPr>
          <w:rFonts w:ascii="Verdana" w:hAnsi="Verdana" w:cs="Courier New"/>
          <w:szCs w:val="24"/>
          <w:lang w:val="ru-RU"/>
        </w:rPr>
        <w:t>»</w:t>
      </w:r>
      <w:r w:rsidR="00960A3B">
        <w:rPr>
          <w:rStyle w:val="ae"/>
          <w:rFonts w:ascii="Verdana" w:hAnsi="Verdana" w:cs="Courier New"/>
          <w:szCs w:val="24"/>
          <w:lang w:val="ru-RU"/>
        </w:rPr>
        <w:footnoteReference w:id="1"/>
      </w:r>
      <w:r w:rsidRPr="005B0210">
        <w:rPr>
          <w:rFonts w:ascii="Verdana" w:hAnsi="Verdana" w:cs="Courier New"/>
          <w:szCs w:val="24"/>
          <w:lang w:val="ru-RU"/>
        </w:rPr>
        <w:t xml:space="preserve"> оперативность согласования заявок оценена выше, чем в предыдущем квартале</w:t>
      </w:r>
      <w:r w:rsidR="00960A3B">
        <w:rPr>
          <w:rFonts w:ascii="Verdana" w:hAnsi="Verdana" w:cs="Courier New"/>
          <w:szCs w:val="24"/>
          <w:lang w:val="ru-RU"/>
        </w:rPr>
        <w:t xml:space="preserve"> 2017 года</w:t>
      </w:r>
      <w:r w:rsidRPr="005B0210">
        <w:rPr>
          <w:rFonts w:ascii="Verdana" w:hAnsi="Verdana" w:cs="Courier New"/>
          <w:szCs w:val="24"/>
          <w:lang w:val="ru-RU"/>
        </w:rPr>
        <w:t>.</w:t>
      </w:r>
      <w:r>
        <w:rPr>
          <w:rFonts w:ascii="Verdana" w:hAnsi="Verdana" w:cs="Courier New"/>
          <w:szCs w:val="24"/>
          <w:lang w:val="ru-RU"/>
        </w:rPr>
        <w:t xml:space="preserve"> </w:t>
      </w:r>
      <w:r w:rsidR="006B0747">
        <w:rPr>
          <w:rFonts w:ascii="Verdana" w:hAnsi="Verdana" w:cs="Courier New"/>
          <w:szCs w:val="24"/>
          <w:lang w:val="ru-RU"/>
        </w:rPr>
        <w:t>Этот</w:t>
      </w:r>
      <w:r w:rsidRPr="005B0210">
        <w:rPr>
          <w:rFonts w:ascii="Verdana" w:hAnsi="Verdana" w:cs="Courier New"/>
          <w:szCs w:val="24"/>
          <w:lang w:val="ru-RU"/>
        </w:rPr>
        <w:t xml:space="preserve"> критерий занимает второе место по количеству набранных итоговых баллов. «Заявки согласовываются очень быстро. В среднем процесс согласования по внутрироссийским перевозкам занимает от 3 до 5 минут», – сообщил один из респондентов. Ранее время согласования составляло несколько суток.</w:t>
      </w:r>
    </w:p>
    <w:p w:rsidR="00160A8C" w:rsidRDefault="00960A3B" w:rsidP="00160A8C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>Технология</w:t>
      </w:r>
      <w:r w:rsidRPr="005B0210">
        <w:rPr>
          <w:rFonts w:ascii="Verdana" w:hAnsi="Verdana" w:cs="Courier New"/>
          <w:szCs w:val="24"/>
          <w:lang w:val="ru-RU"/>
        </w:rPr>
        <w:t xml:space="preserve"> перемещения</w:t>
      </w:r>
      <w:r>
        <w:rPr>
          <w:rStyle w:val="ae"/>
          <w:rFonts w:ascii="Verdana" w:hAnsi="Verdana" w:cs="Courier New"/>
          <w:szCs w:val="24"/>
          <w:lang w:val="ru-RU"/>
        </w:rPr>
        <w:footnoteReference w:id="2"/>
      </w:r>
      <w:r w:rsidR="006B0747">
        <w:rPr>
          <w:rFonts w:ascii="Verdana" w:hAnsi="Verdana" w:cs="Courier New"/>
          <w:szCs w:val="24"/>
          <w:lang w:val="ru-RU"/>
        </w:rPr>
        <w:t>, внедрё</w:t>
      </w:r>
      <w:r>
        <w:rPr>
          <w:rFonts w:ascii="Verdana" w:hAnsi="Verdana" w:cs="Courier New"/>
          <w:szCs w:val="24"/>
          <w:lang w:val="ru-RU"/>
        </w:rPr>
        <w:t>нная</w:t>
      </w:r>
      <w:r w:rsidRPr="005B0210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в декабре</w:t>
      </w:r>
      <w:r w:rsidRPr="005B0210">
        <w:rPr>
          <w:rFonts w:ascii="Verdana" w:hAnsi="Verdana" w:cs="Courier New"/>
          <w:szCs w:val="24"/>
          <w:lang w:val="ru-RU"/>
        </w:rPr>
        <w:t xml:space="preserve"> 2016</w:t>
      </w:r>
      <w:r>
        <w:rPr>
          <w:rFonts w:ascii="Verdana" w:hAnsi="Verdana" w:cs="Courier New"/>
          <w:szCs w:val="24"/>
          <w:lang w:val="ru-RU"/>
        </w:rPr>
        <w:t xml:space="preserve"> года, способствовала реализации проекта автоматического согласования</w:t>
      </w:r>
      <w:r w:rsidR="00160A8C" w:rsidRPr="005B0210">
        <w:rPr>
          <w:rFonts w:ascii="Verdana" w:hAnsi="Verdana" w:cs="Courier New"/>
          <w:szCs w:val="24"/>
          <w:lang w:val="ru-RU"/>
        </w:rPr>
        <w:t>.</w:t>
      </w:r>
      <w:r w:rsidR="00160A8C">
        <w:rPr>
          <w:rFonts w:ascii="Verdana" w:hAnsi="Verdana" w:cs="Courier New"/>
          <w:szCs w:val="24"/>
          <w:lang w:val="ru-RU"/>
        </w:rPr>
        <w:t xml:space="preserve"> </w:t>
      </w:r>
      <w:r w:rsidR="00FF03EE">
        <w:rPr>
          <w:rFonts w:ascii="Verdana" w:hAnsi="Verdana" w:cs="Courier New"/>
          <w:szCs w:val="24"/>
          <w:lang w:val="ru-RU"/>
        </w:rPr>
        <w:t xml:space="preserve">Также было автоматизировано </w:t>
      </w:r>
      <w:r w:rsidR="00160A8C">
        <w:rPr>
          <w:rFonts w:ascii="Verdana" w:hAnsi="Verdana" w:cs="Courier New"/>
          <w:szCs w:val="24"/>
          <w:lang w:val="ru-RU"/>
        </w:rPr>
        <w:t>согласование запросов-уведомлений</w:t>
      </w:r>
      <w:r w:rsidR="00FF03EE">
        <w:rPr>
          <w:rFonts w:ascii="Verdana" w:hAnsi="Verdana" w:cs="Courier New"/>
          <w:szCs w:val="24"/>
          <w:lang w:val="ru-RU"/>
        </w:rPr>
        <w:t>, которое</w:t>
      </w:r>
      <w:r w:rsidR="00160A8C">
        <w:rPr>
          <w:rFonts w:ascii="Verdana" w:hAnsi="Verdana" w:cs="Courier New"/>
          <w:szCs w:val="24"/>
          <w:lang w:val="ru-RU"/>
        </w:rPr>
        <w:t xml:space="preserve"> позвол</w:t>
      </w:r>
      <w:r w:rsidR="00FF03EE">
        <w:rPr>
          <w:rFonts w:ascii="Verdana" w:hAnsi="Verdana" w:cs="Courier New"/>
          <w:szCs w:val="24"/>
          <w:lang w:val="ru-RU"/>
        </w:rPr>
        <w:t>яет</w:t>
      </w:r>
      <w:r w:rsidR="00160A8C" w:rsidRPr="005B0210">
        <w:rPr>
          <w:rFonts w:ascii="Verdana" w:hAnsi="Verdana" w:cs="Courier New"/>
          <w:szCs w:val="24"/>
          <w:lang w:val="ru-RU"/>
        </w:rPr>
        <w:t xml:space="preserve"> согласовать документы</w:t>
      </w:r>
      <w:r w:rsidR="00160A8C">
        <w:rPr>
          <w:rFonts w:ascii="Verdana" w:hAnsi="Verdana" w:cs="Courier New"/>
          <w:szCs w:val="24"/>
          <w:lang w:val="ru-RU"/>
        </w:rPr>
        <w:t xml:space="preserve"> на подсыл порожн</w:t>
      </w:r>
      <w:r w:rsidR="007B7BE2">
        <w:rPr>
          <w:rFonts w:ascii="Verdana" w:hAnsi="Verdana" w:cs="Courier New"/>
          <w:szCs w:val="24"/>
          <w:lang w:val="ru-RU"/>
        </w:rPr>
        <w:t>их вагонов и тем самым раз</w:t>
      </w:r>
      <w:r w:rsidR="00160A8C">
        <w:rPr>
          <w:rFonts w:ascii="Verdana" w:hAnsi="Verdana" w:cs="Courier New"/>
          <w:szCs w:val="24"/>
          <w:lang w:val="ru-RU"/>
        </w:rPr>
        <w:t>грузить припортовые станции.</w:t>
      </w:r>
      <w:r w:rsidR="00160A8C" w:rsidRPr="005B0210">
        <w:rPr>
          <w:rFonts w:ascii="Verdana" w:hAnsi="Verdana" w:cs="Courier New"/>
          <w:szCs w:val="24"/>
          <w:lang w:val="ru-RU"/>
        </w:rPr>
        <w:t xml:space="preserve"> </w:t>
      </w:r>
    </w:p>
    <w:p w:rsidR="007B7BE2" w:rsidRPr="005B0210" w:rsidRDefault="007B7BE2" w:rsidP="007B7BE2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5B0210">
        <w:rPr>
          <w:rFonts w:ascii="Verdana" w:hAnsi="Verdana" w:cs="Courier New"/>
          <w:szCs w:val="24"/>
          <w:lang w:val="ru-RU"/>
        </w:rPr>
        <w:t>Технология перемещения</w:t>
      </w:r>
      <w:r>
        <w:rPr>
          <w:rFonts w:ascii="Verdana" w:hAnsi="Verdana" w:cs="Courier New"/>
          <w:szCs w:val="24"/>
          <w:lang w:val="ru-RU"/>
        </w:rPr>
        <w:t xml:space="preserve"> вагонов</w:t>
      </w:r>
      <w:r w:rsidRPr="007B7BE2">
        <w:rPr>
          <w:rFonts w:ascii="Verdana" w:hAnsi="Verdana" w:cs="Courier New"/>
          <w:szCs w:val="24"/>
          <w:lang w:val="ru-RU"/>
        </w:rPr>
        <w:t xml:space="preserve"> </w:t>
      </w:r>
      <w:r w:rsidRPr="005B0210">
        <w:rPr>
          <w:rFonts w:ascii="Verdana" w:hAnsi="Verdana" w:cs="Courier New"/>
          <w:szCs w:val="24"/>
          <w:lang w:val="ru-RU"/>
        </w:rPr>
        <w:t xml:space="preserve">с путей </w:t>
      </w:r>
      <w:proofErr w:type="spellStart"/>
      <w:r w:rsidRPr="005B0210">
        <w:rPr>
          <w:rFonts w:ascii="Verdana" w:hAnsi="Verdana" w:cs="Courier New"/>
          <w:szCs w:val="24"/>
          <w:lang w:val="ru-RU"/>
        </w:rPr>
        <w:t>необщего</w:t>
      </w:r>
      <w:proofErr w:type="spellEnd"/>
      <w:r w:rsidRPr="005B0210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пользования</w:t>
      </w:r>
      <w:r w:rsidR="00FF03EE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припортовых станций</w:t>
      </w:r>
      <w:r w:rsidRPr="005B0210">
        <w:rPr>
          <w:rFonts w:ascii="Verdana" w:hAnsi="Verdana" w:cs="Courier New"/>
          <w:szCs w:val="24"/>
          <w:lang w:val="ru-RU"/>
        </w:rPr>
        <w:t xml:space="preserve"> позволила</w:t>
      </w:r>
      <w:r w:rsidR="00FF03EE">
        <w:rPr>
          <w:rFonts w:ascii="Verdana" w:hAnsi="Verdana" w:cs="Courier New"/>
          <w:szCs w:val="24"/>
          <w:lang w:val="ru-RU"/>
        </w:rPr>
        <w:t xml:space="preserve"> освободить</w:t>
      </w:r>
      <w:r w:rsidRPr="005B0210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подъездные пути</w:t>
      </w:r>
      <w:r w:rsidRPr="005B0210">
        <w:rPr>
          <w:rFonts w:ascii="Verdana" w:hAnsi="Verdana" w:cs="Courier New"/>
          <w:szCs w:val="24"/>
          <w:lang w:val="ru-RU"/>
        </w:rPr>
        <w:t>,</w:t>
      </w:r>
      <w:r w:rsidR="00FF03EE">
        <w:rPr>
          <w:rFonts w:ascii="Verdana" w:hAnsi="Verdana" w:cs="Courier New"/>
          <w:szCs w:val="24"/>
          <w:lang w:val="ru-RU"/>
        </w:rPr>
        <w:t xml:space="preserve"> сократила порожний пробег</w:t>
      </w:r>
      <w:r w:rsidRPr="005B0210">
        <w:rPr>
          <w:rFonts w:ascii="Verdana" w:hAnsi="Verdana" w:cs="Courier New"/>
          <w:szCs w:val="24"/>
          <w:lang w:val="ru-RU"/>
        </w:rPr>
        <w:t xml:space="preserve"> вагонов, позволила повысить уровень доходов</w:t>
      </w:r>
      <w:r>
        <w:rPr>
          <w:rFonts w:ascii="Verdana" w:hAnsi="Verdana" w:cs="Courier New"/>
          <w:szCs w:val="24"/>
          <w:lang w:val="ru-RU"/>
        </w:rPr>
        <w:t xml:space="preserve"> операторов подвижного с</w:t>
      </w:r>
      <w:r w:rsidR="00FF03EE">
        <w:rPr>
          <w:rFonts w:ascii="Verdana" w:hAnsi="Verdana" w:cs="Courier New"/>
          <w:szCs w:val="24"/>
          <w:lang w:val="ru-RU"/>
        </w:rPr>
        <w:t>остава за с</w:t>
      </w:r>
      <w:r w:rsidR="006B0747">
        <w:rPr>
          <w:rFonts w:ascii="Verdana" w:hAnsi="Verdana" w:cs="Courier New"/>
          <w:szCs w:val="24"/>
          <w:lang w:val="ru-RU"/>
        </w:rPr>
        <w:t>ч</w:t>
      </w:r>
      <w:r w:rsidR="00FF03EE">
        <w:rPr>
          <w:rFonts w:ascii="Verdana" w:hAnsi="Verdana" w:cs="Courier New"/>
          <w:szCs w:val="24"/>
          <w:lang w:val="ru-RU"/>
        </w:rPr>
        <w:t>ёт сокращения простоев</w:t>
      </w:r>
      <w:r w:rsidR="006B0747">
        <w:rPr>
          <w:rFonts w:ascii="Verdana" w:hAnsi="Verdana" w:cs="Courier New"/>
          <w:szCs w:val="24"/>
          <w:lang w:val="ru-RU"/>
        </w:rPr>
        <w:t>.</w:t>
      </w:r>
    </w:p>
    <w:p w:rsidR="00160A8C" w:rsidRDefault="00160A8C" w:rsidP="005B0210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5B0210">
        <w:rPr>
          <w:rFonts w:ascii="Verdana" w:hAnsi="Verdana" w:cs="Courier New"/>
          <w:szCs w:val="24"/>
          <w:lang w:val="ru-RU"/>
        </w:rPr>
        <w:t xml:space="preserve">В 2017 году к ним прибавились другие </w:t>
      </w:r>
      <w:r w:rsidR="006B0747">
        <w:rPr>
          <w:rFonts w:ascii="Verdana" w:hAnsi="Verdana" w:cs="Courier New"/>
          <w:szCs w:val="24"/>
          <w:lang w:val="ru-RU"/>
        </w:rPr>
        <w:t>запросы-уведомления</w:t>
      </w:r>
      <w:r w:rsidRPr="005B0210">
        <w:rPr>
          <w:rFonts w:ascii="Verdana" w:hAnsi="Verdana" w:cs="Courier New"/>
          <w:szCs w:val="24"/>
          <w:lang w:val="ru-RU"/>
        </w:rPr>
        <w:t xml:space="preserve"> по вагонам</w:t>
      </w:r>
      <w:r>
        <w:rPr>
          <w:rFonts w:ascii="Verdana" w:hAnsi="Verdana" w:cs="Courier New"/>
          <w:szCs w:val="24"/>
          <w:lang w:val="ru-RU"/>
        </w:rPr>
        <w:t>,</w:t>
      </w:r>
      <w:r w:rsidRPr="005B0210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прибывшим на станцию назначения</w:t>
      </w:r>
      <w:r w:rsidRPr="005B0210">
        <w:rPr>
          <w:rFonts w:ascii="Verdana" w:hAnsi="Verdana" w:cs="Courier New"/>
          <w:szCs w:val="24"/>
          <w:lang w:val="ru-RU"/>
        </w:rPr>
        <w:t xml:space="preserve"> с грузами. </w:t>
      </w:r>
      <w:r>
        <w:rPr>
          <w:rFonts w:ascii="Verdana" w:hAnsi="Verdana" w:cs="Courier New"/>
          <w:szCs w:val="24"/>
          <w:lang w:val="ru-RU"/>
        </w:rPr>
        <w:t>С</w:t>
      </w:r>
      <w:r w:rsidRPr="005B0210">
        <w:rPr>
          <w:rFonts w:ascii="Verdana" w:hAnsi="Verdana" w:cs="Courier New"/>
          <w:szCs w:val="24"/>
          <w:lang w:val="ru-RU"/>
        </w:rPr>
        <w:t>огласование по нормативам</w:t>
      </w:r>
      <w:r w:rsidR="006B0747">
        <w:rPr>
          <w:rFonts w:ascii="Verdana" w:hAnsi="Verdana" w:cs="Courier New"/>
          <w:szCs w:val="24"/>
          <w:lang w:val="ru-RU"/>
        </w:rPr>
        <w:t xml:space="preserve"> составляло до 4 часов. Сейчас </w:t>
      </w:r>
      <w:r w:rsidRPr="005B0210">
        <w:rPr>
          <w:rFonts w:ascii="Verdana" w:hAnsi="Verdana" w:cs="Courier New"/>
          <w:szCs w:val="24"/>
          <w:lang w:val="ru-RU"/>
        </w:rPr>
        <w:t>грузоотпра</w:t>
      </w:r>
      <w:r>
        <w:rPr>
          <w:rFonts w:ascii="Verdana" w:hAnsi="Verdana" w:cs="Courier New"/>
          <w:szCs w:val="24"/>
          <w:lang w:val="ru-RU"/>
        </w:rPr>
        <w:t>в</w:t>
      </w:r>
      <w:r w:rsidR="007B7BE2">
        <w:rPr>
          <w:rFonts w:ascii="Verdana" w:hAnsi="Verdana" w:cs="Courier New"/>
          <w:szCs w:val="24"/>
          <w:lang w:val="ru-RU"/>
        </w:rPr>
        <w:t>ителям</w:t>
      </w:r>
      <w:r w:rsidRPr="005B0210">
        <w:rPr>
          <w:rFonts w:ascii="Verdana" w:hAnsi="Verdana" w:cs="Courier New"/>
          <w:szCs w:val="24"/>
          <w:lang w:val="ru-RU"/>
        </w:rPr>
        <w:t xml:space="preserve"> не</w:t>
      </w:r>
      <w:r w:rsidR="007B7BE2">
        <w:rPr>
          <w:rFonts w:ascii="Verdana" w:hAnsi="Verdana" w:cs="Courier New"/>
          <w:szCs w:val="24"/>
          <w:lang w:val="ru-RU"/>
        </w:rPr>
        <w:t xml:space="preserve"> нужно столько ждать. Вагон оформляется за минуты.</w:t>
      </w:r>
      <w:r w:rsidR="00FF03EE">
        <w:rPr>
          <w:rFonts w:ascii="Verdana" w:hAnsi="Verdana" w:cs="Courier New"/>
          <w:szCs w:val="24"/>
          <w:lang w:val="ru-RU"/>
        </w:rPr>
        <w:t xml:space="preserve"> </w:t>
      </w:r>
      <w:r w:rsidR="00FF03EE" w:rsidRPr="005B0210">
        <w:rPr>
          <w:rFonts w:ascii="Verdana" w:hAnsi="Verdana" w:cs="Courier New"/>
          <w:szCs w:val="24"/>
          <w:lang w:val="ru-RU"/>
        </w:rPr>
        <w:t>Клиенты пересмотрели свои внутренние биз</w:t>
      </w:r>
      <w:r w:rsidR="00FF03EE">
        <w:rPr>
          <w:rFonts w:ascii="Verdana" w:hAnsi="Verdana" w:cs="Courier New"/>
          <w:szCs w:val="24"/>
          <w:lang w:val="ru-RU"/>
        </w:rPr>
        <w:t>нес-процессы, оптимизировали их.</w:t>
      </w:r>
      <w:r w:rsidR="007B7BE2">
        <w:rPr>
          <w:rFonts w:ascii="Verdana" w:hAnsi="Verdana" w:cs="Courier New"/>
          <w:szCs w:val="24"/>
          <w:lang w:val="ru-RU"/>
        </w:rPr>
        <w:t xml:space="preserve"> После согласования запросов-уведомлений вагон технически готов продолжать работу.</w:t>
      </w:r>
    </w:p>
    <w:p w:rsidR="00EE0BCB" w:rsidRDefault="007B7BE2" w:rsidP="005B0210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 xml:space="preserve">Развивается система информирования. Через </w:t>
      </w:r>
      <w:proofErr w:type="spellStart"/>
      <w:r>
        <w:rPr>
          <w:rFonts w:ascii="Verdana" w:hAnsi="Verdana" w:cs="Courier New"/>
          <w:szCs w:val="24"/>
          <w:lang w:val="ru-RU"/>
        </w:rPr>
        <w:t>email</w:t>
      </w:r>
      <w:proofErr w:type="spellEnd"/>
      <w:r>
        <w:rPr>
          <w:rFonts w:ascii="Verdana" w:hAnsi="Verdana" w:cs="Courier New"/>
          <w:szCs w:val="24"/>
          <w:lang w:val="ru-RU"/>
        </w:rPr>
        <w:t xml:space="preserve"> и портал ОАО «РЖД» сейчас можно получить информацию о выводе вагонов на пути общего пользования и прибытии вагона на приграничную ста</w:t>
      </w:r>
      <w:r w:rsidR="00FF03EE">
        <w:rPr>
          <w:rFonts w:ascii="Verdana" w:hAnsi="Verdana" w:cs="Courier New"/>
          <w:szCs w:val="24"/>
          <w:lang w:val="ru-RU"/>
        </w:rPr>
        <w:t xml:space="preserve">нцию. </w:t>
      </w:r>
    </w:p>
    <w:p w:rsidR="00EE0BCB" w:rsidRDefault="00EE0BCB" w:rsidP="005B0210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>Владелец вагона также имеет возможность</w:t>
      </w:r>
      <w:r w:rsidR="007B7BE2">
        <w:rPr>
          <w:rFonts w:ascii="Verdana" w:hAnsi="Verdana" w:cs="Courier New"/>
          <w:szCs w:val="24"/>
          <w:lang w:val="ru-RU"/>
        </w:rPr>
        <w:t xml:space="preserve"> </w:t>
      </w:r>
      <w:r>
        <w:rPr>
          <w:rFonts w:ascii="Verdana" w:hAnsi="Verdana" w:cs="Courier New"/>
          <w:szCs w:val="24"/>
          <w:lang w:val="ru-RU"/>
        </w:rPr>
        <w:t>про</w:t>
      </w:r>
      <w:r w:rsidR="007B7BE2">
        <w:rPr>
          <w:rFonts w:ascii="Verdana" w:hAnsi="Verdana" w:cs="Courier New"/>
          <w:szCs w:val="24"/>
          <w:lang w:val="ru-RU"/>
        </w:rPr>
        <w:t xml:space="preserve">информировать перевозчика о том, куда </w:t>
      </w:r>
      <w:r>
        <w:rPr>
          <w:rFonts w:ascii="Verdana" w:hAnsi="Verdana" w:cs="Courier New"/>
          <w:szCs w:val="24"/>
          <w:lang w:val="ru-RU"/>
        </w:rPr>
        <w:t>направить вагон далее.</w:t>
      </w:r>
      <w:r w:rsidR="00FF03EE">
        <w:rPr>
          <w:rFonts w:ascii="Verdana" w:hAnsi="Verdana" w:cs="Courier New"/>
          <w:szCs w:val="24"/>
          <w:lang w:val="ru-RU"/>
        </w:rPr>
        <w:t xml:space="preserve"> Для вагонов,</w:t>
      </w:r>
      <w:r>
        <w:rPr>
          <w:rFonts w:ascii="Verdana" w:hAnsi="Verdana" w:cs="Courier New"/>
          <w:szCs w:val="24"/>
          <w:lang w:val="ru-RU"/>
        </w:rPr>
        <w:t xml:space="preserve"> </w:t>
      </w:r>
      <w:r w:rsidR="00FF03EE">
        <w:rPr>
          <w:rFonts w:ascii="Verdana" w:hAnsi="Verdana" w:cs="Courier New"/>
          <w:szCs w:val="24"/>
          <w:lang w:val="ru-RU"/>
        </w:rPr>
        <w:t>отправившихся в путь</w:t>
      </w:r>
      <w:r>
        <w:rPr>
          <w:rFonts w:ascii="Verdana" w:hAnsi="Verdana" w:cs="Courier New"/>
          <w:szCs w:val="24"/>
          <w:lang w:val="ru-RU"/>
        </w:rPr>
        <w:t xml:space="preserve"> по договору СМГС</w:t>
      </w:r>
      <w:r w:rsidR="00FF03EE">
        <w:rPr>
          <w:rFonts w:ascii="Verdana" w:hAnsi="Verdana" w:cs="Courier New"/>
          <w:szCs w:val="24"/>
          <w:lang w:val="ru-RU"/>
        </w:rPr>
        <w:t>, не указываются сведения</w:t>
      </w:r>
      <w:r>
        <w:rPr>
          <w:rFonts w:ascii="Verdana" w:hAnsi="Verdana" w:cs="Courier New"/>
          <w:szCs w:val="24"/>
          <w:lang w:val="ru-RU"/>
        </w:rPr>
        <w:t xml:space="preserve"> по заявке, и цели перевозки</w:t>
      </w:r>
      <w:r w:rsidR="00FF03EE">
        <w:rPr>
          <w:rFonts w:ascii="Verdana" w:hAnsi="Verdana" w:cs="Courier New"/>
          <w:szCs w:val="24"/>
          <w:lang w:val="ru-RU"/>
        </w:rPr>
        <w:t>. По прибытии на территорию России эти данные могут быть оперативно внесены, что также уменьшает время простоя вагона.</w:t>
      </w:r>
    </w:p>
    <w:p w:rsidR="009639A1" w:rsidRDefault="009639A1" w:rsidP="005B0210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lastRenderedPageBreak/>
        <w:t>Летом в Пекине ОАО «РЖД»</w:t>
      </w:r>
      <w:r w:rsidR="005B0210" w:rsidRPr="005B0210">
        <w:rPr>
          <w:rFonts w:ascii="Verdana" w:hAnsi="Verdana" w:cs="Courier New"/>
          <w:szCs w:val="24"/>
          <w:lang w:val="ru-RU"/>
        </w:rPr>
        <w:t xml:space="preserve"> и Китайские железные дороги подписали соглашение об электронном обмене данными при перевозках грузов в международном железнодорожном сообщении.</w:t>
      </w:r>
    </w:p>
    <w:p w:rsidR="009639A1" w:rsidRPr="005B0210" w:rsidRDefault="006B0747" w:rsidP="009639A1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>Основная цель соглашения —</w:t>
      </w:r>
      <w:r w:rsidR="009639A1" w:rsidRPr="005B0210">
        <w:rPr>
          <w:rFonts w:ascii="Verdana" w:hAnsi="Verdana" w:cs="Courier New"/>
          <w:szCs w:val="24"/>
          <w:lang w:val="ru-RU"/>
        </w:rPr>
        <w:t xml:space="preserve"> обеспечить передачу в реальном времени данных перевозочных и товаросопроводительных документов. </w:t>
      </w:r>
      <w:r w:rsidR="00A97612">
        <w:rPr>
          <w:rFonts w:ascii="Verdana" w:hAnsi="Verdana" w:cs="Courier New"/>
          <w:szCs w:val="24"/>
          <w:lang w:val="ru-RU"/>
        </w:rPr>
        <w:t xml:space="preserve">Специалистами </w:t>
      </w:r>
      <w:r w:rsidR="006229C8">
        <w:rPr>
          <w:rFonts w:ascii="Verdana" w:hAnsi="Verdana" w:cs="Courier New"/>
          <w:szCs w:val="24"/>
          <w:lang w:val="ru-RU"/>
        </w:rPr>
        <w:t>«</w:t>
      </w:r>
      <w:r w:rsidR="00A97612">
        <w:rPr>
          <w:rFonts w:ascii="Verdana" w:hAnsi="Verdana" w:cs="Courier New"/>
          <w:szCs w:val="24"/>
          <w:lang w:val="ru-RU"/>
        </w:rPr>
        <w:t>ИНТЭЛЛЕКС</w:t>
      </w:r>
      <w:r w:rsidR="006229C8">
        <w:rPr>
          <w:rFonts w:ascii="Verdana" w:hAnsi="Verdana" w:cs="Courier New"/>
          <w:szCs w:val="24"/>
          <w:lang w:val="ru-RU"/>
        </w:rPr>
        <w:t>»</w:t>
      </w:r>
      <w:r w:rsidR="00A97612">
        <w:rPr>
          <w:rFonts w:ascii="Verdana" w:hAnsi="Verdana" w:cs="Courier New"/>
          <w:szCs w:val="24"/>
          <w:lang w:val="ru-RU"/>
        </w:rPr>
        <w:t xml:space="preserve"> была проведена подготовительная работа и внедрение электронного документооборота на </w:t>
      </w:r>
      <w:r>
        <w:rPr>
          <w:rFonts w:ascii="Verdana" w:hAnsi="Verdana" w:cs="Courier New"/>
          <w:szCs w:val="24"/>
          <w:lang w:val="ru-RU"/>
        </w:rPr>
        <w:t>этом</w:t>
      </w:r>
      <w:r w:rsidR="00A97612">
        <w:rPr>
          <w:rFonts w:ascii="Verdana" w:hAnsi="Verdana" w:cs="Courier New"/>
          <w:szCs w:val="24"/>
          <w:lang w:val="ru-RU"/>
        </w:rPr>
        <w:t xml:space="preserve"> направлении.</w:t>
      </w:r>
    </w:p>
    <w:p w:rsidR="00A97612" w:rsidRDefault="00A97612" w:rsidP="00A97612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5B0210">
        <w:rPr>
          <w:rFonts w:ascii="Verdana" w:hAnsi="Verdana" w:cs="Courier New"/>
          <w:szCs w:val="24"/>
          <w:lang w:val="ru-RU"/>
        </w:rPr>
        <w:t>Объе</w:t>
      </w:r>
      <w:r w:rsidR="006B0747">
        <w:rPr>
          <w:rFonts w:ascii="Verdana" w:hAnsi="Verdana" w:cs="Courier New"/>
          <w:szCs w:val="24"/>
          <w:lang w:val="ru-RU"/>
        </w:rPr>
        <w:t>м перевозок между странами растё</w:t>
      </w:r>
      <w:r w:rsidRPr="005B0210">
        <w:rPr>
          <w:rFonts w:ascii="Verdana" w:hAnsi="Verdana" w:cs="Courier New"/>
          <w:szCs w:val="24"/>
          <w:lang w:val="ru-RU"/>
        </w:rPr>
        <w:t xml:space="preserve">т, транзитные контейнерные </w:t>
      </w:r>
      <w:r w:rsidR="006B0747">
        <w:rPr>
          <w:rFonts w:ascii="Verdana" w:hAnsi="Verdana" w:cs="Courier New"/>
          <w:szCs w:val="24"/>
          <w:lang w:val="ru-RU"/>
        </w:rPr>
        <w:t>перевозки по направлению Китай — Россия —</w:t>
      </w:r>
      <w:r w:rsidRPr="005B0210">
        <w:rPr>
          <w:rFonts w:ascii="Verdana" w:hAnsi="Verdana" w:cs="Courier New"/>
          <w:szCs w:val="24"/>
          <w:lang w:val="ru-RU"/>
        </w:rPr>
        <w:t xml:space="preserve"> Европа за последние два года увеличились на 90%.</w:t>
      </w:r>
    </w:p>
    <w:p w:rsidR="00A97612" w:rsidRPr="005B0210" w:rsidRDefault="009639A1" w:rsidP="009639A1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>В</w:t>
      </w:r>
      <w:r w:rsidRPr="005B0210">
        <w:rPr>
          <w:rFonts w:ascii="Verdana" w:hAnsi="Verdana" w:cs="Courier New"/>
          <w:szCs w:val="24"/>
          <w:lang w:val="ru-RU"/>
        </w:rPr>
        <w:t xml:space="preserve"> перспективе электронный документооборот </w:t>
      </w:r>
      <w:proofErr w:type="gramStart"/>
      <w:r w:rsidRPr="005B0210">
        <w:rPr>
          <w:rFonts w:ascii="Verdana" w:hAnsi="Verdana" w:cs="Courier New"/>
          <w:szCs w:val="24"/>
          <w:lang w:val="ru-RU"/>
        </w:rPr>
        <w:t>упростит контрольные процедур</w:t>
      </w:r>
      <w:r w:rsidR="00FF03EE">
        <w:rPr>
          <w:rFonts w:ascii="Verdana" w:hAnsi="Verdana" w:cs="Courier New"/>
          <w:szCs w:val="24"/>
          <w:lang w:val="ru-RU"/>
        </w:rPr>
        <w:t>ы в пунктах пропуска и сократит</w:t>
      </w:r>
      <w:proofErr w:type="gramEnd"/>
      <w:r w:rsidRPr="005B0210">
        <w:rPr>
          <w:rFonts w:ascii="Verdana" w:hAnsi="Verdana" w:cs="Courier New"/>
          <w:szCs w:val="24"/>
          <w:lang w:val="ru-RU"/>
        </w:rPr>
        <w:t xml:space="preserve"> время та</w:t>
      </w:r>
      <w:r w:rsidR="006B0747">
        <w:rPr>
          <w:rFonts w:ascii="Verdana" w:hAnsi="Verdana" w:cs="Courier New"/>
          <w:szCs w:val="24"/>
          <w:lang w:val="ru-RU"/>
        </w:rPr>
        <w:t>моженного оформления, тем самым</w:t>
      </w:r>
      <w:r w:rsidRPr="005B0210">
        <w:rPr>
          <w:rFonts w:ascii="Verdana" w:hAnsi="Verdana" w:cs="Courier New"/>
          <w:szCs w:val="24"/>
          <w:lang w:val="ru-RU"/>
        </w:rPr>
        <w:t xml:space="preserve"> повысив скорость движения поездов на российско-китайской границе</w:t>
      </w:r>
      <w:r w:rsidR="00FF03EE">
        <w:rPr>
          <w:rFonts w:ascii="Verdana" w:hAnsi="Verdana" w:cs="Courier New"/>
          <w:szCs w:val="24"/>
          <w:lang w:val="ru-RU"/>
        </w:rPr>
        <w:t xml:space="preserve">. Таким образом, </w:t>
      </w:r>
      <w:r w:rsidRPr="005B0210">
        <w:rPr>
          <w:rFonts w:ascii="Verdana" w:hAnsi="Verdana" w:cs="Courier New"/>
          <w:szCs w:val="24"/>
          <w:lang w:val="ru-RU"/>
        </w:rPr>
        <w:t>транзитный потенциал МТК Приморье-1 и Приморье-2</w:t>
      </w:r>
      <w:r w:rsidR="00FF03EE">
        <w:rPr>
          <w:rFonts w:ascii="Verdana" w:hAnsi="Verdana" w:cs="Courier New"/>
          <w:szCs w:val="24"/>
          <w:lang w:val="ru-RU"/>
        </w:rPr>
        <w:t xml:space="preserve"> будет в полной мере реализован</w:t>
      </w:r>
      <w:r w:rsidR="00A97612">
        <w:rPr>
          <w:rFonts w:ascii="Verdana" w:hAnsi="Verdana" w:cs="Courier New"/>
          <w:szCs w:val="24"/>
          <w:lang w:val="ru-RU"/>
        </w:rPr>
        <w:t>.</w:t>
      </w:r>
    </w:p>
    <w:p w:rsidR="00F740E1" w:rsidRPr="00F740E1" w:rsidRDefault="00F740E1" w:rsidP="00F740E1">
      <w:pPr>
        <w:shd w:val="clear" w:color="auto" w:fill="FFFFFF"/>
        <w:spacing w:after="125" w:line="307" w:lineRule="atLeast"/>
        <w:jc w:val="center"/>
        <w:rPr>
          <w:rFonts w:ascii="Verdana" w:hAnsi="Verdana" w:cs="Courier New"/>
          <w:szCs w:val="24"/>
          <w:lang w:val="ru-RU"/>
        </w:rPr>
      </w:pPr>
    </w:p>
    <w:p w:rsidR="00F740E1" w:rsidRPr="00F740E1" w:rsidRDefault="00F740E1" w:rsidP="00772AE4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bookmarkStart w:id="0" w:name="_GoBack"/>
      <w:bookmarkEnd w:id="0"/>
    </w:p>
    <w:p w:rsidR="00DA06B9" w:rsidRDefault="005474FE" w:rsidP="00F961E9">
      <w:pPr>
        <w:spacing w:after="200"/>
        <w:jc w:val="both"/>
        <w:rPr>
          <w:rFonts w:ascii="Verdana" w:eastAsiaTheme="minorHAnsi" w:hAnsi="Verdana" w:cs="Arial"/>
          <w:b/>
          <w:bCs/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  <w:t>Компания «ИНТЭЛЛЕКС»</w:t>
      </w:r>
      <w:r>
        <w:rPr>
          <w:rFonts w:ascii="Verdana" w:eastAsiaTheme="minorHAnsi" w:hAnsi="Verdana" w:cs="Arial"/>
          <w:b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</w:t>
      </w:r>
      <w:r w:rsidRPr="00512B4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(www.intellex.ru) — лидер на рынке разработки ИТ-систем для железнодорожной отрасли, разработчик автоматизированной системы ЭТРАН, в которой оформляются 100% грузовых железнодорожных перевозок в России. Компания «ИНТЭЛЛЕКС» несколько раз удостоилась премии «Партнёр открытого акционерного общества «Российские железные дороги»» как лучший поставщик ИТ-решений. В 2012 году «ИНТЭЛЛЕКС» стал лауреатом премии «Компания года» в секции «Программное обеспечение» за вклад в реальный сектор экономики.</w:t>
      </w:r>
    </w:p>
    <w:p w:rsidR="00264EEA" w:rsidRPr="00264EEA" w:rsidRDefault="00264EEA" w:rsidP="00264EEA">
      <w:pPr>
        <w:spacing w:after="200" w:line="276" w:lineRule="auto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Система</w:t>
      </w:r>
      <w:r w:rsidRPr="004708BE">
        <w:rPr>
          <w:rStyle w:val="apple-converted-space"/>
          <w:rFonts w:ascii="Arial" w:hAnsi="Arial" w:cs="Arial"/>
          <w:i/>
          <w:color w:val="333333"/>
          <w:sz w:val="18"/>
          <w:szCs w:val="18"/>
        </w:rPr>
        <w:t> </w:t>
      </w:r>
      <w:r w:rsidRPr="00264EEA"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  <w:t>ЭТРАН</w:t>
      </w:r>
      <w:r w:rsidRPr="004708BE">
        <w:rPr>
          <w:rStyle w:val="apple-converted-space"/>
          <w:rFonts w:ascii="Arial" w:hAnsi="Arial" w:cs="Arial"/>
          <w:i/>
          <w:color w:val="333333"/>
          <w:sz w:val="18"/>
          <w:szCs w:val="18"/>
        </w:rPr>
        <w:t> </w:t>
      </w:r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(Электронная </w:t>
      </w:r>
      <w:proofErr w:type="spellStart"/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ТРАнспортная</w:t>
      </w:r>
      <w:proofErr w:type="spellEnd"/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Накладная) — автоматизированная система централизованной подготовки и оформления перевозочных документов, которая эксплуатируется в промышленном режиме «7х24» и охватывает 100% железнодорожных грузоперевозок на территории Российской Федерации. </w:t>
      </w:r>
    </w:p>
    <w:p w:rsidR="002C49A0" w:rsidRDefault="00264EEA" w:rsidP="0088059F">
      <w:pPr>
        <w:spacing w:after="200" w:line="276" w:lineRule="auto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В месяц через ЭТРАН проходит</w:t>
      </w:r>
      <w:r w:rsidR="009614BB">
        <w:rPr>
          <w:rStyle w:val="ae"/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footnoteReference w:id="3"/>
      </w:r>
      <w:r w:rsidR="0088059F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5</w:t>
      </w:r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млн документов различного типа</w:t>
      </w:r>
      <w:r w:rsidR="0088059F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.</w:t>
      </w:r>
      <w:r w:rsidR="002C49A0" w:rsidRPr="002C49A0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</w:t>
      </w:r>
    </w:p>
    <w:p w:rsidR="00264EEA" w:rsidRPr="002C49A0" w:rsidRDefault="002C49A0" w:rsidP="0088059F">
      <w:pPr>
        <w:spacing w:after="200" w:line="276" w:lineRule="auto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proofErr w:type="gramStart"/>
      <w:r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</w:rPr>
        <w:t>C</w:t>
      </w:r>
      <w:r w:rsidRPr="002C49A0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сентября 2016 по август 2017 через систему было оформлено</w:t>
      </w:r>
      <w:r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1 334 </w:t>
      </w:r>
      <w:proofErr w:type="spellStart"/>
      <w:r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тыс</w:t>
      </w:r>
      <w:proofErr w:type="spellEnd"/>
      <w:r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тонн грузов.</w:t>
      </w:r>
      <w:proofErr w:type="gramEnd"/>
    </w:p>
    <w:p w:rsidR="00264EEA" w:rsidRPr="002C49A0" w:rsidRDefault="00264EEA" w:rsidP="002C49A0">
      <w:pPr>
        <w:spacing w:after="200" w:line="276" w:lineRule="auto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К ЭТРАН подключено</w:t>
      </w:r>
      <w:r w:rsidR="002C49A0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</w:t>
      </w:r>
      <w:r w:rsidR="0088059F" w:rsidRPr="0088059F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45</w:t>
      </w:r>
      <w:r w:rsidR="0088059F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</w:t>
      </w:r>
      <w:r w:rsidR="0088059F" w:rsidRPr="0088059F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203</w:t>
      </w:r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пользователей</w:t>
      </w:r>
      <w:r w:rsidR="002C49A0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из </w:t>
      </w:r>
      <w:r w:rsidR="0088059F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3 875</w:t>
      </w:r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подразделений ОАО «РЖД»</w:t>
      </w:r>
      <w:r w:rsidR="002C49A0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и </w:t>
      </w:r>
      <w:r w:rsidR="0088059F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8 367</w:t>
      </w:r>
      <w:r w:rsidRPr="00264EE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внешних организаций-клиентов</w:t>
      </w:r>
      <w:r w:rsidR="002C49A0">
        <w:rPr>
          <w:rFonts w:ascii="Calibri" w:hAnsi="Calibri"/>
          <w:color w:val="1F497D"/>
          <w:sz w:val="22"/>
          <w:szCs w:val="22"/>
          <w:lang w:val="ru-RU"/>
        </w:rPr>
        <w:t>.</w:t>
      </w:r>
    </w:p>
    <w:p w:rsidR="00264EEA" w:rsidRDefault="00264EEA" w:rsidP="00512B4A">
      <w:pPr>
        <w:tabs>
          <w:tab w:val="left" w:pos="540"/>
        </w:tabs>
        <w:spacing w:before="240"/>
        <w:jc w:val="both"/>
        <w:rPr>
          <w:rFonts w:ascii="Verdana" w:eastAsia="Verdana" w:hAnsi="Verdana" w:cs="Verdana"/>
          <w:b/>
          <w:bCs/>
          <w:sz w:val="18"/>
          <w:szCs w:val="18"/>
          <w:lang w:val="ru-RU"/>
        </w:rPr>
      </w:pPr>
    </w:p>
    <w:p w:rsidR="00CF0D89" w:rsidRPr="009614BB" w:rsidRDefault="005474FE" w:rsidP="00512B4A">
      <w:pPr>
        <w:tabs>
          <w:tab w:val="left" w:pos="540"/>
        </w:tabs>
        <w:spacing w:before="240"/>
        <w:jc w:val="both"/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</w:pPr>
      <w:r w:rsidRPr="009614BB"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  <w:t>Контакты со СМИ:</w:t>
      </w:r>
    </w:p>
    <w:p w:rsidR="00CF0D89" w:rsidRPr="009614BB" w:rsidRDefault="009614BB" w:rsidP="00264EEA">
      <w:pPr>
        <w:shd w:val="clear" w:color="auto" w:fill="FFFFFF"/>
        <w:spacing w:line="307" w:lineRule="atLeast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Кира Сергеевна Макарова</w:t>
      </w:r>
    </w:p>
    <w:p w:rsidR="00CF0D89" w:rsidRPr="009614BB" w:rsidRDefault="00512B4A" w:rsidP="00264EEA">
      <w:pPr>
        <w:shd w:val="clear" w:color="auto" w:fill="FFFFFF"/>
        <w:spacing w:line="307" w:lineRule="atLeast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9614B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Г</w:t>
      </w:r>
      <w:r w:rsidR="005474FE" w:rsidRPr="009614B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лавный специалист </w:t>
      </w:r>
    </w:p>
    <w:p w:rsidR="00CF0D89" w:rsidRPr="009614BB" w:rsidRDefault="005474FE" w:rsidP="00264EEA">
      <w:pPr>
        <w:shd w:val="clear" w:color="auto" w:fill="FFFFFF"/>
        <w:spacing w:line="307" w:lineRule="atLeast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9614B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Отдел PR и маркетинга</w:t>
      </w:r>
    </w:p>
    <w:p w:rsidR="00CF0D89" w:rsidRPr="009614BB" w:rsidRDefault="005474FE" w:rsidP="00264EEA">
      <w:pPr>
        <w:shd w:val="clear" w:color="auto" w:fill="FFFFFF"/>
        <w:spacing w:line="307" w:lineRule="atLeast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9614B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ООО «ИНТЭЛЛЕКС»</w:t>
      </w:r>
    </w:p>
    <w:p w:rsidR="00444A1C" w:rsidRPr="009614BB" w:rsidRDefault="005474FE" w:rsidP="00264EEA">
      <w:pPr>
        <w:shd w:val="clear" w:color="auto" w:fill="FFFFFF"/>
        <w:spacing w:line="307" w:lineRule="atLeast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9614B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Тел.: +7 (499) 929-83-71, доб. 212</w:t>
      </w:r>
    </w:p>
    <w:p w:rsidR="00CF0D89" w:rsidRPr="009614BB" w:rsidRDefault="005474FE" w:rsidP="00264EEA">
      <w:pPr>
        <w:shd w:val="clear" w:color="auto" w:fill="FFFFFF"/>
        <w:spacing w:line="307" w:lineRule="atLeast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9614B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Моб.: +7 (917) 58-00-195</w:t>
      </w:r>
      <w:r w:rsidR="00872A5A" w:rsidRPr="009614BB">
        <w:rPr>
          <w:rFonts w:ascii="Verdana" w:eastAsiaTheme="minorHAnsi" w:hAnsi="Verdana" w:cs="Arial"/>
          <w:bCs/>
          <w:i/>
          <w:iCs/>
          <w:noProof/>
          <w:color w:val="808080" w:themeColor="background1" w:themeShade="80"/>
          <w:sz w:val="18"/>
          <w:szCs w:val="1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5650865</wp:posOffset>
            </wp:positionH>
            <wp:positionV relativeFrom="margin">
              <wp:align>bottom</wp:align>
            </wp:positionV>
            <wp:extent cx="819150" cy="809625"/>
            <wp:effectExtent l="0" t="0" r="0" b="9525"/>
            <wp:wrapSquare wrapText="bothSides"/>
            <wp:docPr id="6162" name="Рисунок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Рисунок 616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D89" w:rsidRPr="009614BB" w:rsidSect="003641D9">
      <w:pgSz w:w="11920" w:h="16840"/>
      <w:pgMar w:top="1060" w:right="740" w:bottom="280" w:left="12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F82B9" w15:done="0"/>
  <w15:commentEx w15:paraId="006B3320" w15:done="0"/>
  <w15:commentEx w15:paraId="79AAFA81" w15:done="0"/>
  <w15:commentEx w15:paraId="3E9F1CC0" w15:done="0"/>
  <w15:commentEx w15:paraId="7C191313" w15:done="0"/>
  <w15:commentEx w15:paraId="57AD2D74" w15:done="0"/>
  <w15:commentEx w15:paraId="15224CC3" w15:done="0"/>
  <w15:commentEx w15:paraId="3A9CA007" w15:done="0"/>
  <w15:commentEx w15:paraId="4DFAD31E" w15:done="0"/>
  <w15:commentEx w15:paraId="3EF693DD" w15:done="0"/>
  <w15:commentEx w15:paraId="053667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09" w:rsidRDefault="00592B09" w:rsidP="00225EED">
      <w:r>
        <w:separator/>
      </w:r>
    </w:p>
  </w:endnote>
  <w:endnote w:type="continuationSeparator" w:id="0">
    <w:p w:rsidR="00592B09" w:rsidRDefault="00592B09" w:rsidP="0022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09" w:rsidRDefault="00592B09" w:rsidP="00225EED">
      <w:r>
        <w:separator/>
      </w:r>
    </w:p>
  </w:footnote>
  <w:footnote w:type="continuationSeparator" w:id="0">
    <w:p w:rsidR="00592B09" w:rsidRDefault="00592B09" w:rsidP="00225EED">
      <w:r>
        <w:continuationSeparator/>
      </w:r>
    </w:p>
  </w:footnote>
  <w:footnote w:id="1">
    <w:p w:rsidR="00592B09" w:rsidRPr="00960A3B" w:rsidRDefault="00592B09" w:rsidP="00960A3B">
      <w:pPr>
        <w:pStyle w:val="ac"/>
        <w:spacing w:after="120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960A3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footnoteRef/>
      </w:r>
      <w:r w:rsidR="006B0747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Журнал «</w:t>
      </w:r>
      <w:proofErr w:type="spellStart"/>
      <w:r w:rsidR="006B0747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РЖД-Партнё</w:t>
      </w:r>
      <w:r w:rsidRPr="00960A3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р</w:t>
      </w:r>
      <w:proofErr w:type="spellEnd"/>
      <w:r w:rsidRPr="00960A3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» проводит исследование по оценке потребителями качества продуктов и услуг, ценовой политики, дополнительных сервисов и специальных предложений на рынке грузоперевозок магистральным железнодорожным транспортом – </w:t>
      </w:r>
      <w:r w:rsidR="006B0747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Индекс общего уровня удовлетворё</w:t>
      </w:r>
      <w:r w:rsidRPr="00960A3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нности качеством услуг (далее – Индекс качества).</w:t>
      </w:r>
    </w:p>
  </w:footnote>
  <w:footnote w:id="2">
    <w:p w:rsidR="00592B09" w:rsidRPr="00960A3B" w:rsidRDefault="00592B09" w:rsidP="00960A3B">
      <w:pPr>
        <w:pStyle w:val="ac"/>
        <w:spacing w:after="120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960A3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footnoteRef/>
      </w:r>
      <w:r w:rsidRPr="00960A3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Постановление Правительства РФ от 31.10.2015 № 1180 «Об утверждении Правил перемещения порожних грузовых вагонов на железнодорожном транспорте».</w:t>
      </w:r>
    </w:p>
    <w:p w:rsidR="00592B09" w:rsidRPr="00960A3B" w:rsidRDefault="00592B09" w:rsidP="00960A3B">
      <w:pPr>
        <w:pStyle w:val="ac"/>
        <w:spacing w:after="120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 w:rsidRPr="00960A3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Распоря</w:t>
      </w:r>
      <w:r w:rsidR="006B0747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жение ОАО «РЖД» от 14.06.2016</w:t>
      </w:r>
      <w:r w:rsidRPr="00960A3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№ 1144р «Об утверждении Технологии взаимодействия подразделений ОАО «РДЖ» при организации перемещения порожних грузовых вагонов с припортовых железнодорожных станций».</w:t>
      </w:r>
    </w:p>
    <w:p w:rsidR="00592B09" w:rsidRPr="00160A8C" w:rsidRDefault="00592B09" w:rsidP="00960A3B">
      <w:pPr>
        <w:pStyle w:val="ac"/>
        <w:rPr>
          <w:lang w:val="ru-RU"/>
        </w:rPr>
      </w:pPr>
    </w:p>
  </w:footnote>
  <w:footnote w:id="3">
    <w:p w:rsidR="00592B09" w:rsidRPr="009614BB" w:rsidRDefault="00592B09">
      <w:pPr>
        <w:pStyle w:val="ac"/>
        <w:rPr>
          <w:lang w:val="ru-RU"/>
        </w:rPr>
      </w:pPr>
      <w:r w:rsidRPr="009614B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footnoteRef/>
      </w:r>
      <w:r w:rsidRPr="009614BB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По данным за сентябрь 2017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43E"/>
    <w:multiLevelType w:val="hybridMultilevel"/>
    <w:tmpl w:val="D592D080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1504"/>
    <w:multiLevelType w:val="hybridMultilevel"/>
    <w:tmpl w:val="E3387DE2"/>
    <w:lvl w:ilvl="0" w:tplc="E79C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E7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D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F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A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E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204748"/>
    <w:multiLevelType w:val="hybridMultilevel"/>
    <w:tmpl w:val="0B3A2954"/>
    <w:lvl w:ilvl="0" w:tplc="D5AE2502">
      <w:start w:val="1"/>
      <w:numFmt w:val="decimal"/>
      <w:lvlText w:val="%1."/>
      <w:lvlJc w:val="left"/>
      <w:pPr>
        <w:ind w:left="12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2E34464D"/>
    <w:multiLevelType w:val="hybridMultilevel"/>
    <w:tmpl w:val="6EF8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112FD"/>
    <w:multiLevelType w:val="hybridMultilevel"/>
    <w:tmpl w:val="6E94AC9A"/>
    <w:lvl w:ilvl="0" w:tplc="3EF25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3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8B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48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08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2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0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2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57325D"/>
    <w:multiLevelType w:val="hybridMultilevel"/>
    <w:tmpl w:val="B4DE2C8E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49B"/>
    <w:multiLevelType w:val="hybridMultilevel"/>
    <w:tmpl w:val="69C0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23CF"/>
    <w:multiLevelType w:val="hybridMultilevel"/>
    <w:tmpl w:val="E09082D8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742"/>
    <w:multiLevelType w:val="multilevel"/>
    <w:tmpl w:val="14E617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E9B7685"/>
    <w:multiLevelType w:val="hybridMultilevel"/>
    <w:tmpl w:val="5A9A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C287E"/>
    <w:multiLevelType w:val="hybridMultilevel"/>
    <w:tmpl w:val="2642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513B"/>
    <w:multiLevelType w:val="hybridMultilevel"/>
    <w:tmpl w:val="19A64A94"/>
    <w:lvl w:ilvl="0" w:tplc="041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кетов Виталий Александрович">
    <w15:presenceInfo w15:providerId="None" w15:userId="Бекетов Виталий Александр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D9"/>
    <w:rsid w:val="000067E6"/>
    <w:rsid w:val="000232FA"/>
    <w:rsid w:val="000328AE"/>
    <w:rsid w:val="000417C5"/>
    <w:rsid w:val="00041BAE"/>
    <w:rsid w:val="000878C9"/>
    <w:rsid w:val="000E7955"/>
    <w:rsid w:val="00115B90"/>
    <w:rsid w:val="00120EBA"/>
    <w:rsid w:val="00160A8C"/>
    <w:rsid w:val="00187249"/>
    <w:rsid w:val="001A6CB5"/>
    <w:rsid w:val="00225EED"/>
    <w:rsid w:val="00237330"/>
    <w:rsid w:val="00253ED4"/>
    <w:rsid w:val="00264EEA"/>
    <w:rsid w:val="00287981"/>
    <w:rsid w:val="00295BC5"/>
    <w:rsid w:val="002C49A0"/>
    <w:rsid w:val="002D3EE3"/>
    <w:rsid w:val="002F4B36"/>
    <w:rsid w:val="00323125"/>
    <w:rsid w:val="003641D9"/>
    <w:rsid w:val="00384CCD"/>
    <w:rsid w:val="003B1D65"/>
    <w:rsid w:val="004206E2"/>
    <w:rsid w:val="00444A1C"/>
    <w:rsid w:val="004467AE"/>
    <w:rsid w:val="00454D45"/>
    <w:rsid w:val="00457874"/>
    <w:rsid w:val="004B3C4B"/>
    <w:rsid w:val="004C23EB"/>
    <w:rsid w:val="00503E92"/>
    <w:rsid w:val="00512B4A"/>
    <w:rsid w:val="00537557"/>
    <w:rsid w:val="00540862"/>
    <w:rsid w:val="00543FDD"/>
    <w:rsid w:val="005474FE"/>
    <w:rsid w:val="0057558E"/>
    <w:rsid w:val="00587174"/>
    <w:rsid w:val="00592B09"/>
    <w:rsid w:val="005976A9"/>
    <w:rsid w:val="005B0210"/>
    <w:rsid w:val="005E68A5"/>
    <w:rsid w:val="005F117A"/>
    <w:rsid w:val="005F3108"/>
    <w:rsid w:val="006060E9"/>
    <w:rsid w:val="006229C8"/>
    <w:rsid w:val="00645F40"/>
    <w:rsid w:val="00660E59"/>
    <w:rsid w:val="00665FD7"/>
    <w:rsid w:val="00692200"/>
    <w:rsid w:val="006B0747"/>
    <w:rsid w:val="006B144B"/>
    <w:rsid w:val="006E7BEB"/>
    <w:rsid w:val="00701D5E"/>
    <w:rsid w:val="00703D68"/>
    <w:rsid w:val="00703D8F"/>
    <w:rsid w:val="00713E20"/>
    <w:rsid w:val="00717A46"/>
    <w:rsid w:val="00732A7E"/>
    <w:rsid w:val="00770F18"/>
    <w:rsid w:val="00772AE4"/>
    <w:rsid w:val="007A4717"/>
    <w:rsid w:val="007A6A22"/>
    <w:rsid w:val="007B3B48"/>
    <w:rsid w:val="007B7BE2"/>
    <w:rsid w:val="00812097"/>
    <w:rsid w:val="00841079"/>
    <w:rsid w:val="00872A5A"/>
    <w:rsid w:val="0088059F"/>
    <w:rsid w:val="00933788"/>
    <w:rsid w:val="00940310"/>
    <w:rsid w:val="00956FD8"/>
    <w:rsid w:val="00960A3B"/>
    <w:rsid w:val="009614BB"/>
    <w:rsid w:val="009639A1"/>
    <w:rsid w:val="009A437C"/>
    <w:rsid w:val="009D5F6E"/>
    <w:rsid w:val="00A56797"/>
    <w:rsid w:val="00A76CDD"/>
    <w:rsid w:val="00A7720F"/>
    <w:rsid w:val="00A97612"/>
    <w:rsid w:val="00AC64D6"/>
    <w:rsid w:val="00B2077E"/>
    <w:rsid w:val="00B47454"/>
    <w:rsid w:val="00B82BC2"/>
    <w:rsid w:val="00C0366E"/>
    <w:rsid w:val="00C2234B"/>
    <w:rsid w:val="00C26D5F"/>
    <w:rsid w:val="00C30452"/>
    <w:rsid w:val="00C31367"/>
    <w:rsid w:val="00C3320C"/>
    <w:rsid w:val="00C519D5"/>
    <w:rsid w:val="00CA4915"/>
    <w:rsid w:val="00CA6E99"/>
    <w:rsid w:val="00CB011F"/>
    <w:rsid w:val="00CF0D89"/>
    <w:rsid w:val="00D06A8E"/>
    <w:rsid w:val="00D17085"/>
    <w:rsid w:val="00D24FC2"/>
    <w:rsid w:val="00D51185"/>
    <w:rsid w:val="00DA06B9"/>
    <w:rsid w:val="00DA726D"/>
    <w:rsid w:val="00E241C8"/>
    <w:rsid w:val="00E85715"/>
    <w:rsid w:val="00EC45BD"/>
    <w:rsid w:val="00EE0BCB"/>
    <w:rsid w:val="00EF2EDD"/>
    <w:rsid w:val="00F0004A"/>
    <w:rsid w:val="00F15B54"/>
    <w:rsid w:val="00F65052"/>
    <w:rsid w:val="00F740E1"/>
    <w:rsid w:val="00F80D96"/>
    <w:rsid w:val="00F961E9"/>
    <w:rsid w:val="00FC2CD8"/>
    <w:rsid w:val="00FC3422"/>
    <w:rsid w:val="00FF03EE"/>
    <w:rsid w:val="00F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5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05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06E2"/>
    <w:pPr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33788"/>
    <w:rPr>
      <w:b/>
      <w:bCs/>
    </w:rPr>
  </w:style>
  <w:style w:type="character" w:customStyle="1" w:styleId="apple-converted-space">
    <w:name w:val="apple-converted-space"/>
    <w:basedOn w:val="a0"/>
    <w:rsid w:val="00933788"/>
  </w:style>
  <w:style w:type="character" w:customStyle="1" w:styleId="sw">
    <w:name w:val="sw"/>
    <w:basedOn w:val="a0"/>
    <w:rsid w:val="00933788"/>
  </w:style>
  <w:style w:type="paragraph" w:customStyle="1" w:styleId="a8">
    <w:name w:val="Контакт"/>
    <w:basedOn w:val="a"/>
    <w:link w:val="a9"/>
    <w:qFormat/>
    <w:rsid w:val="00CF0D89"/>
    <w:rPr>
      <w:rFonts w:ascii="Verdana" w:hAnsi="Verdana" w:cs="Tahoma"/>
      <w:noProof/>
      <w:sz w:val="18"/>
      <w:szCs w:val="18"/>
      <w:lang w:val="ru-RU" w:eastAsia="ru-RU"/>
    </w:rPr>
  </w:style>
  <w:style w:type="character" w:customStyle="1" w:styleId="a9">
    <w:name w:val="Контакт Знак"/>
    <w:basedOn w:val="a0"/>
    <w:link w:val="a8"/>
    <w:rsid w:val="00CF0D89"/>
    <w:rPr>
      <w:rFonts w:ascii="Verdana" w:hAnsi="Verdana" w:cs="Tahoma"/>
      <w:noProof/>
      <w:sz w:val="18"/>
      <w:szCs w:val="18"/>
      <w:lang w:val="ru-RU" w:eastAsia="ru-RU"/>
    </w:rPr>
  </w:style>
  <w:style w:type="character" w:styleId="aa">
    <w:name w:val="Hyperlink"/>
    <w:basedOn w:val="a0"/>
    <w:rsid w:val="00DA726D"/>
    <w:rPr>
      <w:color w:val="0000FF"/>
      <w:u w:val="single"/>
    </w:rPr>
  </w:style>
  <w:style w:type="character" w:styleId="ab">
    <w:name w:val="Emphasis"/>
    <w:basedOn w:val="a0"/>
    <w:uiPriority w:val="20"/>
    <w:qFormat/>
    <w:rsid w:val="00DA726D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225EED"/>
  </w:style>
  <w:style w:type="character" w:customStyle="1" w:styleId="ad">
    <w:name w:val="Текст сноски Знак"/>
    <w:basedOn w:val="a0"/>
    <w:link w:val="ac"/>
    <w:uiPriority w:val="99"/>
    <w:semiHidden/>
    <w:rsid w:val="00225EED"/>
  </w:style>
  <w:style w:type="character" w:styleId="ae">
    <w:name w:val="footnote reference"/>
    <w:basedOn w:val="a0"/>
    <w:uiPriority w:val="99"/>
    <w:semiHidden/>
    <w:unhideWhenUsed/>
    <w:rsid w:val="00225EE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65F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5FD7"/>
  </w:style>
  <w:style w:type="character" w:customStyle="1" w:styleId="af1">
    <w:name w:val="Текст примечания Знак"/>
    <w:basedOn w:val="a0"/>
    <w:link w:val="af0"/>
    <w:uiPriority w:val="99"/>
    <w:semiHidden/>
    <w:rsid w:val="00665F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5F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5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BE605-28BD-4025-B054-557516E4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Кира Сергеевна</dc:creator>
  <cp:lastModifiedBy>Макарова Кира Сергеевна</cp:lastModifiedBy>
  <cp:revision>5</cp:revision>
  <cp:lastPrinted>2016-11-07T14:51:00Z</cp:lastPrinted>
  <dcterms:created xsi:type="dcterms:W3CDTF">2017-09-18T14:32:00Z</dcterms:created>
  <dcterms:modified xsi:type="dcterms:W3CDTF">2017-09-18T14:32:00Z</dcterms:modified>
</cp:coreProperties>
</file>