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989D" w14:textId="04649E7F" w:rsidR="00BA0ABC" w:rsidRDefault="00BA0ABC" w:rsidP="00B24FB4">
      <w:pPr>
        <w:rPr>
          <w:rFonts w:ascii="Montserrat Light" w:hAnsi="Montserrat Light"/>
          <w:lang w:val="en-US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3213159" wp14:editId="4B6EFA8C">
            <wp:simplePos x="0" y="0"/>
            <wp:positionH relativeFrom="margin">
              <wp:posOffset>0</wp:posOffset>
            </wp:positionH>
            <wp:positionV relativeFrom="page">
              <wp:posOffset>1080135</wp:posOffset>
            </wp:positionV>
            <wp:extent cx="1925955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 Logo - full 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728DE" w14:textId="0111BA2B" w:rsidR="00700B61" w:rsidRPr="00BB738E" w:rsidRDefault="00B24FB4" w:rsidP="00BF2602">
      <w:pPr>
        <w:spacing w:before="600" w:after="240"/>
        <w:rPr>
          <w:rFonts w:ascii="Montserrat Light" w:hAnsi="Montserrat Light"/>
          <w:sz w:val="24"/>
          <w:szCs w:val="24"/>
        </w:rPr>
      </w:pPr>
      <w:r w:rsidRPr="00BF2602">
        <w:rPr>
          <w:sz w:val="24"/>
          <w:szCs w:val="24"/>
          <w:lang w:bidi="ru-RU"/>
        </w:rPr>
        <w:t>Пресс-релиз</w:t>
      </w:r>
    </w:p>
    <w:p w14:paraId="797D8591" w14:textId="6EEFEE40" w:rsidR="00D24E47" w:rsidRPr="00BB738E" w:rsidRDefault="00977DD1" w:rsidP="00BF2602">
      <w:pPr>
        <w:spacing w:after="240"/>
        <w:rPr>
          <w:rFonts w:ascii="Montserrat SemiBold" w:hAnsi="Montserrat SemiBold" w:cstheme="minorHAnsi"/>
          <w:bCs/>
          <w:sz w:val="28"/>
          <w:szCs w:val="28"/>
        </w:rPr>
      </w:pPr>
      <w:proofErr w:type="spellStart"/>
      <w:r w:rsidRPr="00BF2602">
        <w:rPr>
          <w:sz w:val="28"/>
          <w:szCs w:val="28"/>
          <w:lang w:bidi="ru-RU"/>
        </w:rPr>
        <w:t>SoftwareONE</w:t>
      </w:r>
      <w:proofErr w:type="spellEnd"/>
      <w:r w:rsidRPr="00BF2602">
        <w:rPr>
          <w:sz w:val="28"/>
          <w:szCs w:val="28"/>
          <w:lang w:bidi="ru-RU"/>
        </w:rPr>
        <w:t xml:space="preserve"> приобрела BNW</w:t>
      </w:r>
      <w:r w:rsidR="003E0D20">
        <w:rPr>
          <w:sz w:val="28"/>
          <w:szCs w:val="28"/>
          <w:lang w:bidi="ru-RU"/>
        </w:rPr>
        <w:t xml:space="preserve"> </w:t>
      </w:r>
      <w:r w:rsidR="003E0D20">
        <w:rPr>
          <w:sz w:val="28"/>
          <w:szCs w:val="28"/>
          <w:lang w:val="en-US" w:bidi="ru-RU"/>
        </w:rPr>
        <w:t>Consulting</w:t>
      </w:r>
      <w:r w:rsidRPr="00BF2602">
        <w:rPr>
          <w:sz w:val="28"/>
          <w:szCs w:val="28"/>
          <w:lang w:bidi="ru-RU"/>
        </w:rPr>
        <w:t xml:space="preserve">, чтобы </w:t>
      </w:r>
      <w:r w:rsidR="00A25C8B">
        <w:rPr>
          <w:sz w:val="28"/>
          <w:szCs w:val="28"/>
          <w:lang w:bidi="ru-RU"/>
        </w:rPr>
        <w:t>усилить свою экспертизу в области</w:t>
      </w:r>
      <w:r w:rsidR="00423861">
        <w:rPr>
          <w:sz w:val="28"/>
          <w:szCs w:val="28"/>
          <w:lang w:bidi="ru-RU"/>
        </w:rPr>
        <w:t xml:space="preserve"> </w:t>
      </w:r>
      <w:r w:rsidR="008E29E1">
        <w:rPr>
          <w:sz w:val="28"/>
          <w:szCs w:val="28"/>
          <w:lang w:bidi="ru-RU"/>
        </w:rPr>
        <w:t xml:space="preserve">решений </w:t>
      </w:r>
      <w:r w:rsidRPr="00BF2602">
        <w:rPr>
          <w:sz w:val="28"/>
          <w:szCs w:val="28"/>
          <w:lang w:bidi="ru-RU"/>
        </w:rPr>
        <w:t xml:space="preserve">SAP </w:t>
      </w:r>
      <w:r w:rsidR="008E29E1">
        <w:rPr>
          <w:sz w:val="28"/>
          <w:szCs w:val="28"/>
          <w:lang w:bidi="ru-RU"/>
        </w:rPr>
        <w:t>для публичных облаков</w:t>
      </w:r>
      <w:r w:rsidRPr="00BF2602">
        <w:rPr>
          <w:sz w:val="28"/>
          <w:szCs w:val="28"/>
          <w:lang w:bidi="ru-RU"/>
        </w:rPr>
        <w:t>.</w:t>
      </w:r>
    </w:p>
    <w:p w14:paraId="493BA474" w14:textId="77777777" w:rsidR="00BB738E" w:rsidRDefault="00B24FB4">
      <w:pPr>
        <w:spacing w:after="240"/>
        <w:jc w:val="both"/>
        <w:rPr>
          <w:sz w:val="20"/>
          <w:lang w:bidi="ru-RU"/>
        </w:rPr>
      </w:pPr>
      <w:r w:rsidRPr="00BF2602">
        <w:rPr>
          <w:sz w:val="20"/>
          <w:lang w:bidi="ru-RU"/>
        </w:rPr>
        <w:t xml:space="preserve">ШТАНС, Швейцария, 5 ноября 2019 г. </w:t>
      </w:r>
      <w:bookmarkStart w:id="0" w:name="_Hlk21000028"/>
    </w:p>
    <w:p w14:paraId="330FA2C8" w14:textId="6BC75952" w:rsidR="00EA0E06" w:rsidRPr="00631769" w:rsidRDefault="00B24FB4">
      <w:pPr>
        <w:spacing w:after="240"/>
        <w:jc w:val="both"/>
        <w:rPr>
          <w:sz w:val="20"/>
          <w:lang w:bidi="ru-RU"/>
        </w:rPr>
      </w:pPr>
      <w:proofErr w:type="spellStart"/>
      <w:r w:rsidRPr="00495DC9">
        <w:rPr>
          <w:color w:val="auto"/>
          <w:sz w:val="20"/>
          <w:lang w:bidi="ru-RU"/>
        </w:rPr>
        <w:t>SoftwareONE</w:t>
      </w:r>
      <w:proofErr w:type="spellEnd"/>
      <w:r w:rsidRPr="00495DC9">
        <w:rPr>
          <w:color w:val="auto"/>
          <w:sz w:val="20"/>
          <w:lang w:bidi="ru-RU"/>
        </w:rPr>
        <w:t xml:space="preserve"> </w:t>
      </w:r>
      <w:proofErr w:type="spellStart"/>
      <w:r w:rsidRPr="00495DC9">
        <w:rPr>
          <w:color w:val="auto"/>
          <w:sz w:val="20"/>
          <w:lang w:bidi="ru-RU"/>
        </w:rPr>
        <w:t>Holding</w:t>
      </w:r>
      <w:proofErr w:type="spellEnd"/>
      <w:r w:rsidRPr="00495DC9">
        <w:rPr>
          <w:color w:val="auto"/>
          <w:sz w:val="20"/>
          <w:lang w:bidi="ru-RU"/>
        </w:rPr>
        <w:t xml:space="preserve"> AG, </w:t>
      </w:r>
      <w:r w:rsidR="00513AEA" w:rsidRPr="00513AEA">
        <w:rPr>
          <w:color w:val="auto"/>
          <w:sz w:val="20"/>
          <w:lang w:bidi="ru-RU"/>
        </w:rPr>
        <w:t>мировой лидер в области управления программным обеспечением и облачными сервисами</w:t>
      </w:r>
      <w:r w:rsidRPr="00495DC9">
        <w:rPr>
          <w:color w:val="auto"/>
          <w:sz w:val="20"/>
          <w:lang w:bidi="ru-RU"/>
        </w:rPr>
        <w:t xml:space="preserve">, объявила о приобретении BNW </w:t>
      </w:r>
      <w:proofErr w:type="spellStart"/>
      <w:r w:rsidRPr="00495DC9">
        <w:rPr>
          <w:color w:val="auto"/>
          <w:sz w:val="20"/>
          <w:lang w:bidi="ru-RU"/>
        </w:rPr>
        <w:t>Consulting</w:t>
      </w:r>
      <w:proofErr w:type="spellEnd"/>
      <w:r w:rsidR="00BB738E" w:rsidRPr="00BB738E">
        <w:rPr>
          <w:color w:val="auto"/>
          <w:sz w:val="20"/>
          <w:lang w:bidi="ru-RU"/>
        </w:rPr>
        <w:t xml:space="preserve"> -</w:t>
      </w:r>
      <w:r w:rsidRPr="00495DC9">
        <w:rPr>
          <w:color w:val="auto"/>
          <w:sz w:val="20"/>
          <w:lang w:bidi="ru-RU"/>
        </w:rPr>
        <w:t xml:space="preserve"> фирмы, </w:t>
      </w:r>
      <w:r w:rsidR="00BB738E">
        <w:rPr>
          <w:color w:val="auto"/>
          <w:sz w:val="20"/>
          <w:lang w:bidi="ru-RU"/>
        </w:rPr>
        <w:t xml:space="preserve">которая </w:t>
      </w:r>
      <w:r w:rsidRPr="00495DC9">
        <w:rPr>
          <w:color w:val="auto"/>
          <w:sz w:val="20"/>
          <w:lang w:bidi="ru-RU"/>
        </w:rPr>
        <w:t>специализиру</w:t>
      </w:r>
      <w:r w:rsidR="00BB738E">
        <w:rPr>
          <w:color w:val="auto"/>
          <w:sz w:val="20"/>
          <w:lang w:bidi="ru-RU"/>
        </w:rPr>
        <w:t>ется</w:t>
      </w:r>
      <w:r w:rsidRPr="00495DC9">
        <w:rPr>
          <w:color w:val="auto"/>
          <w:sz w:val="20"/>
          <w:lang w:bidi="ru-RU"/>
        </w:rPr>
        <w:t xml:space="preserve"> на </w:t>
      </w:r>
      <w:r w:rsidR="004D1CB6">
        <w:rPr>
          <w:color w:val="auto"/>
          <w:sz w:val="20"/>
          <w:lang w:bidi="ru-RU"/>
        </w:rPr>
        <w:t>трансформации</w:t>
      </w:r>
      <w:r w:rsidRPr="00495DC9">
        <w:rPr>
          <w:color w:val="auto"/>
          <w:sz w:val="20"/>
          <w:lang w:bidi="ru-RU"/>
        </w:rPr>
        <w:t xml:space="preserve"> SAP</w:t>
      </w:r>
      <w:r w:rsidR="004D1CB6">
        <w:rPr>
          <w:color w:val="auto"/>
          <w:sz w:val="20"/>
          <w:lang w:bidi="ru-RU"/>
        </w:rPr>
        <w:t xml:space="preserve"> платформ</w:t>
      </w:r>
      <w:r w:rsidRPr="00495DC9">
        <w:rPr>
          <w:color w:val="auto"/>
          <w:sz w:val="20"/>
          <w:lang w:bidi="ru-RU"/>
        </w:rPr>
        <w:t xml:space="preserve">, </w:t>
      </w:r>
      <w:r w:rsidR="00BB738E">
        <w:rPr>
          <w:color w:val="auto"/>
          <w:sz w:val="20"/>
          <w:lang w:bidi="ru-RU"/>
        </w:rPr>
        <w:t xml:space="preserve">их </w:t>
      </w:r>
      <w:r w:rsidRPr="00495DC9">
        <w:rPr>
          <w:color w:val="auto"/>
          <w:sz w:val="20"/>
          <w:lang w:bidi="ru-RU"/>
        </w:rPr>
        <w:t xml:space="preserve">миграции </w:t>
      </w:r>
      <w:r w:rsidR="00085DE5">
        <w:rPr>
          <w:color w:val="auto"/>
          <w:sz w:val="20"/>
          <w:lang w:bidi="ru-RU"/>
        </w:rPr>
        <w:t>в</w:t>
      </w:r>
      <w:r w:rsidRPr="00495DC9">
        <w:rPr>
          <w:color w:val="auto"/>
          <w:sz w:val="20"/>
          <w:lang w:bidi="ru-RU"/>
        </w:rPr>
        <w:t xml:space="preserve"> </w:t>
      </w:r>
      <w:r w:rsidR="00404671">
        <w:rPr>
          <w:color w:val="auto"/>
          <w:sz w:val="20"/>
          <w:lang w:bidi="ru-RU"/>
        </w:rPr>
        <w:t>публичные</w:t>
      </w:r>
      <w:r w:rsidRPr="00495DC9">
        <w:rPr>
          <w:color w:val="auto"/>
          <w:sz w:val="20"/>
          <w:lang w:bidi="ru-RU"/>
        </w:rPr>
        <w:t xml:space="preserve"> обла</w:t>
      </w:r>
      <w:r w:rsidR="005F0A34">
        <w:rPr>
          <w:color w:val="auto"/>
          <w:sz w:val="20"/>
          <w:lang w:bidi="ru-RU"/>
        </w:rPr>
        <w:t>ка</w:t>
      </w:r>
      <w:r w:rsidRPr="00495DC9">
        <w:rPr>
          <w:color w:val="auto"/>
          <w:sz w:val="20"/>
          <w:lang w:bidi="ru-RU"/>
        </w:rPr>
        <w:t xml:space="preserve"> и </w:t>
      </w:r>
      <w:r w:rsidR="007C2C11">
        <w:rPr>
          <w:color w:val="auto"/>
          <w:sz w:val="20"/>
          <w:lang w:bidi="ru-RU"/>
        </w:rPr>
        <w:t xml:space="preserve">сервисах по </w:t>
      </w:r>
      <w:r w:rsidRPr="00495DC9">
        <w:rPr>
          <w:color w:val="auto"/>
          <w:sz w:val="20"/>
          <w:lang w:bidi="ru-RU"/>
        </w:rPr>
        <w:t>управлени</w:t>
      </w:r>
      <w:r w:rsidR="007C2C11">
        <w:rPr>
          <w:color w:val="auto"/>
          <w:sz w:val="20"/>
          <w:lang w:bidi="ru-RU"/>
        </w:rPr>
        <w:t>ю</w:t>
      </w:r>
      <w:r w:rsidRPr="00495DC9">
        <w:rPr>
          <w:color w:val="auto"/>
          <w:sz w:val="20"/>
          <w:lang w:bidi="ru-RU"/>
        </w:rPr>
        <w:t xml:space="preserve"> приложениями. </w:t>
      </w:r>
      <w:r w:rsidR="00BB738E">
        <w:rPr>
          <w:color w:val="auto"/>
          <w:sz w:val="20"/>
          <w:lang w:bidi="ru-RU"/>
        </w:rPr>
        <w:t>Эта п</w:t>
      </w:r>
      <w:r w:rsidRPr="00495DC9">
        <w:rPr>
          <w:color w:val="auto"/>
          <w:sz w:val="20"/>
          <w:lang w:bidi="ru-RU"/>
        </w:rPr>
        <w:t xml:space="preserve">окупка </w:t>
      </w:r>
      <w:r w:rsidR="00552E4B">
        <w:rPr>
          <w:color w:val="auto"/>
          <w:sz w:val="20"/>
          <w:lang w:bidi="ru-RU"/>
        </w:rPr>
        <w:t>является частью стратегии</w:t>
      </w:r>
      <w:r w:rsidR="002F564F">
        <w:rPr>
          <w:color w:val="auto"/>
          <w:sz w:val="20"/>
          <w:lang w:bidi="ru-RU"/>
        </w:rPr>
        <w:t xml:space="preserve"> </w:t>
      </w:r>
      <w:r w:rsidR="002F564F">
        <w:rPr>
          <w:color w:val="auto"/>
          <w:sz w:val="20"/>
          <w:lang w:val="en-US" w:bidi="ru-RU"/>
        </w:rPr>
        <w:t>SoftwareONE</w:t>
      </w:r>
      <w:r w:rsidR="00BD6A14">
        <w:rPr>
          <w:color w:val="auto"/>
          <w:sz w:val="20"/>
          <w:lang w:bidi="ru-RU"/>
        </w:rPr>
        <w:t xml:space="preserve">, </w:t>
      </w:r>
      <w:r w:rsidR="0054559D">
        <w:rPr>
          <w:color w:val="auto"/>
          <w:sz w:val="20"/>
          <w:lang w:bidi="ru-RU"/>
        </w:rPr>
        <w:t>которая</w:t>
      </w:r>
      <w:r w:rsidRPr="00495DC9">
        <w:rPr>
          <w:color w:val="auto"/>
          <w:sz w:val="20"/>
          <w:lang w:bidi="ru-RU"/>
        </w:rPr>
        <w:t xml:space="preserve"> укрепит и расширит</w:t>
      </w:r>
      <w:r w:rsidR="003D1F30">
        <w:rPr>
          <w:color w:val="auto"/>
          <w:sz w:val="20"/>
          <w:lang w:bidi="ru-RU"/>
        </w:rPr>
        <w:t xml:space="preserve"> экспертизу компании в </w:t>
      </w:r>
      <w:r w:rsidR="00766C84">
        <w:rPr>
          <w:color w:val="auto"/>
          <w:sz w:val="20"/>
          <w:lang w:bidi="ru-RU"/>
        </w:rPr>
        <w:t xml:space="preserve">области </w:t>
      </w:r>
      <w:r w:rsidR="003F0BBE">
        <w:rPr>
          <w:color w:val="auto"/>
          <w:sz w:val="20"/>
          <w:lang w:bidi="ru-RU"/>
        </w:rPr>
        <w:t xml:space="preserve">технологий </w:t>
      </w:r>
      <w:r w:rsidRPr="00495DC9">
        <w:rPr>
          <w:color w:val="auto"/>
          <w:sz w:val="20"/>
          <w:lang w:bidi="ru-RU"/>
        </w:rPr>
        <w:t>SAP, ориентированн</w:t>
      </w:r>
      <w:r w:rsidR="003F0BBE">
        <w:rPr>
          <w:color w:val="auto"/>
          <w:sz w:val="20"/>
          <w:lang w:bidi="ru-RU"/>
        </w:rPr>
        <w:t>ую</w:t>
      </w:r>
      <w:r w:rsidRPr="00495DC9">
        <w:rPr>
          <w:color w:val="auto"/>
          <w:sz w:val="20"/>
          <w:lang w:bidi="ru-RU"/>
        </w:rPr>
        <w:t xml:space="preserve"> на миграцию в </w:t>
      </w:r>
      <w:r w:rsidR="001425F4">
        <w:rPr>
          <w:color w:val="auto"/>
          <w:sz w:val="20"/>
          <w:lang w:bidi="ru-RU"/>
        </w:rPr>
        <w:t>публичное</w:t>
      </w:r>
      <w:r w:rsidR="001425F4" w:rsidRPr="00495DC9">
        <w:rPr>
          <w:color w:val="auto"/>
          <w:sz w:val="20"/>
          <w:lang w:bidi="ru-RU"/>
        </w:rPr>
        <w:t xml:space="preserve"> </w:t>
      </w:r>
      <w:r w:rsidRPr="00495DC9">
        <w:rPr>
          <w:color w:val="auto"/>
          <w:sz w:val="20"/>
          <w:lang w:bidi="ru-RU"/>
        </w:rPr>
        <w:t>облако, переход на платформу S/4 HANA и ее поддержку.</w:t>
      </w:r>
      <w:bookmarkEnd w:id="0"/>
    </w:p>
    <w:p w14:paraId="728B5720" w14:textId="4CB8ADCE" w:rsidR="00176D24" w:rsidRPr="00BB738E" w:rsidRDefault="00BB738E" w:rsidP="0012174D">
      <w:pPr>
        <w:jc w:val="both"/>
        <w:rPr>
          <w:rFonts w:ascii="Montserrat Light" w:hAnsi="Montserrat Light" w:cstheme="minorHAnsi"/>
          <w:color w:val="auto"/>
          <w:sz w:val="20"/>
        </w:rPr>
      </w:pPr>
      <w:bookmarkStart w:id="1" w:name="_Hlk23790088"/>
      <w:bookmarkStart w:id="2" w:name="_GoBack"/>
      <w:r w:rsidRPr="00BB738E">
        <w:rPr>
          <w:i/>
          <w:iCs/>
          <w:color w:val="auto"/>
          <w:sz w:val="20"/>
          <w:lang w:bidi="ru-RU"/>
        </w:rPr>
        <w:t>«</w:t>
      </w:r>
      <w:r w:rsidR="00176D24" w:rsidRPr="00BB738E">
        <w:rPr>
          <w:i/>
          <w:iCs/>
          <w:color w:val="auto"/>
          <w:sz w:val="20"/>
          <w:lang w:bidi="ru-RU"/>
        </w:rPr>
        <w:t xml:space="preserve">Мы приветствуем в своих рядах более 30 специалистов BNW </w:t>
      </w:r>
      <w:r w:rsidR="00176D24" w:rsidRPr="00BB738E" w:rsidDel="00A021A6">
        <w:rPr>
          <w:i/>
          <w:iCs/>
          <w:color w:val="auto"/>
          <w:sz w:val="20"/>
          <w:lang w:bidi="ru-RU"/>
        </w:rPr>
        <w:t>по</w:t>
      </w:r>
      <w:r w:rsidR="00176D24" w:rsidRPr="00BB738E">
        <w:rPr>
          <w:i/>
          <w:iCs/>
          <w:color w:val="auto"/>
          <w:sz w:val="20"/>
          <w:lang w:bidi="ru-RU"/>
        </w:rPr>
        <w:t xml:space="preserve"> </w:t>
      </w:r>
      <w:r w:rsidR="00D728CA">
        <w:rPr>
          <w:i/>
          <w:iCs/>
          <w:color w:val="auto"/>
          <w:sz w:val="20"/>
          <w:lang w:bidi="ru-RU"/>
        </w:rPr>
        <w:t>решениям</w:t>
      </w:r>
      <w:r w:rsidR="00176D24" w:rsidRPr="00BB738E">
        <w:rPr>
          <w:i/>
          <w:iCs/>
          <w:color w:val="auto"/>
          <w:sz w:val="20"/>
          <w:lang w:bidi="ru-RU"/>
        </w:rPr>
        <w:t xml:space="preserve"> SAP, которые значительно расширят </w:t>
      </w:r>
      <w:r w:rsidR="00A038D8">
        <w:rPr>
          <w:i/>
          <w:iCs/>
          <w:color w:val="auto"/>
          <w:sz w:val="20"/>
          <w:lang w:bidi="ru-RU"/>
        </w:rPr>
        <w:t xml:space="preserve">глобальную </w:t>
      </w:r>
      <w:r w:rsidR="00D263F6">
        <w:rPr>
          <w:i/>
          <w:iCs/>
          <w:color w:val="auto"/>
          <w:sz w:val="20"/>
          <w:lang w:bidi="ru-RU"/>
        </w:rPr>
        <w:t xml:space="preserve">экспертизу </w:t>
      </w:r>
      <w:r w:rsidR="00F822B2">
        <w:rPr>
          <w:i/>
          <w:iCs/>
          <w:color w:val="auto"/>
          <w:sz w:val="20"/>
          <w:lang w:val="en-US" w:bidi="ru-RU"/>
        </w:rPr>
        <w:t>SoftwareONE</w:t>
      </w:r>
      <w:r w:rsidR="00F822B2" w:rsidRPr="00D92414">
        <w:rPr>
          <w:i/>
          <w:color w:val="auto"/>
          <w:sz w:val="20"/>
          <w:lang w:bidi="ru-RU"/>
        </w:rPr>
        <w:t xml:space="preserve"> </w:t>
      </w:r>
      <w:r w:rsidR="00D263F6">
        <w:rPr>
          <w:i/>
          <w:iCs/>
          <w:color w:val="auto"/>
          <w:sz w:val="20"/>
          <w:lang w:bidi="ru-RU"/>
        </w:rPr>
        <w:t xml:space="preserve">в </w:t>
      </w:r>
      <w:r w:rsidR="003C53A7">
        <w:rPr>
          <w:i/>
          <w:iCs/>
          <w:color w:val="auto"/>
          <w:sz w:val="20"/>
          <w:lang w:bidi="ru-RU"/>
        </w:rPr>
        <w:t xml:space="preserve">области </w:t>
      </w:r>
      <w:r w:rsidR="003C53A7">
        <w:rPr>
          <w:i/>
          <w:iCs/>
          <w:color w:val="auto"/>
          <w:sz w:val="20"/>
          <w:lang w:val="en-US" w:bidi="ru-RU"/>
        </w:rPr>
        <w:t>SAP</w:t>
      </w:r>
      <w:r w:rsidR="003C53A7" w:rsidRPr="00D92414">
        <w:rPr>
          <w:i/>
          <w:color w:val="auto"/>
          <w:sz w:val="20"/>
          <w:lang w:bidi="ru-RU"/>
        </w:rPr>
        <w:t xml:space="preserve"> </w:t>
      </w:r>
      <w:r w:rsidR="003C53A7">
        <w:rPr>
          <w:i/>
          <w:iCs/>
          <w:color w:val="auto"/>
          <w:sz w:val="20"/>
          <w:lang w:bidi="ru-RU"/>
        </w:rPr>
        <w:t>и Техн</w:t>
      </w:r>
      <w:r w:rsidR="000A1E94">
        <w:rPr>
          <w:i/>
          <w:iCs/>
          <w:color w:val="auto"/>
          <w:sz w:val="20"/>
          <w:lang w:bidi="ru-RU"/>
        </w:rPr>
        <w:t>ологических</w:t>
      </w:r>
      <w:r w:rsidR="003C53A7">
        <w:rPr>
          <w:i/>
          <w:iCs/>
          <w:color w:val="auto"/>
          <w:sz w:val="20"/>
          <w:lang w:bidi="ru-RU"/>
        </w:rPr>
        <w:t xml:space="preserve"> сервисов</w:t>
      </w:r>
      <w:r w:rsidR="00176D24" w:rsidRPr="00BB738E">
        <w:rPr>
          <w:i/>
          <w:iCs/>
          <w:color w:val="auto"/>
          <w:sz w:val="20"/>
          <w:lang w:bidi="ru-RU"/>
        </w:rPr>
        <w:t xml:space="preserve">. Наши новые коллеги будут обслуживать клиентов в Азиатско-Тихоокеанском регионе и США, а также за их пределами, в тесном сотрудничестве с созданным в Маниле </w:t>
      </w:r>
      <w:r w:rsidR="00B14DE5">
        <w:rPr>
          <w:i/>
          <w:iCs/>
          <w:color w:val="auto"/>
          <w:sz w:val="20"/>
          <w:lang w:bidi="ru-RU"/>
        </w:rPr>
        <w:t>ц</w:t>
      </w:r>
      <w:r w:rsidR="00176D24" w:rsidRPr="00BB738E">
        <w:rPr>
          <w:i/>
          <w:iCs/>
          <w:color w:val="auto"/>
          <w:sz w:val="20"/>
          <w:lang w:bidi="ru-RU"/>
        </w:rPr>
        <w:t xml:space="preserve">ентром </w:t>
      </w:r>
      <w:r w:rsidR="00B14DE5">
        <w:rPr>
          <w:i/>
          <w:iCs/>
          <w:color w:val="auto"/>
          <w:sz w:val="20"/>
          <w:lang w:bidi="ru-RU"/>
        </w:rPr>
        <w:t>к</w:t>
      </w:r>
      <w:r w:rsidR="001A0FCC">
        <w:rPr>
          <w:i/>
          <w:iCs/>
          <w:color w:val="auto"/>
          <w:sz w:val="20"/>
          <w:lang w:bidi="ru-RU"/>
        </w:rPr>
        <w:t>омпетенций</w:t>
      </w:r>
      <w:r w:rsidR="00176D24" w:rsidRPr="00BB738E">
        <w:rPr>
          <w:i/>
          <w:iCs/>
          <w:color w:val="auto"/>
          <w:sz w:val="20"/>
          <w:lang w:bidi="ru-RU"/>
        </w:rPr>
        <w:t xml:space="preserve"> SAP»</w:t>
      </w:r>
      <w:r>
        <w:rPr>
          <w:color w:val="auto"/>
          <w:sz w:val="20"/>
          <w:lang w:bidi="ru-RU"/>
        </w:rPr>
        <w:t xml:space="preserve"> - </w:t>
      </w:r>
      <w:r w:rsidR="00631769">
        <w:rPr>
          <w:color w:val="auto"/>
          <w:sz w:val="20"/>
          <w:lang w:bidi="ru-RU"/>
        </w:rPr>
        <w:t>говорит</w:t>
      </w:r>
      <w:r>
        <w:rPr>
          <w:color w:val="auto"/>
          <w:sz w:val="20"/>
          <w:lang w:bidi="ru-RU"/>
        </w:rPr>
        <w:t xml:space="preserve"> Дитер </w:t>
      </w:r>
      <w:proofErr w:type="spellStart"/>
      <w:r>
        <w:rPr>
          <w:color w:val="auto"/>
          <w:sz w:val="20"/>
          <w:lang w:bidi="ru-RU"/>
        </w:rPr>
        <w:t>Шлоссер</w:t>
      </w:r>
      <w:proofErr w:type="spellEnd"/>
      <w:r>
        <w:rPr>
          <w:color w:val="auto"/>
          <w:sz w:val="20"/>
          <w:lang w:bidi="ru-RU"/>
        </w:rPr>
        <w:t xml:space="preserve">, генеральный директор </w:t>
      </w:r>
      <w:r>
        <w:rPr>
          <w:color w:val="auto"/>
          <w:sz w:val="20"/>
          <w:lang w:val="en-US" w:bidi="ru-RU"/>
        </w:rPr>
        <w:t>SoftwareONE</w:t>
      </w:r>
      <w:r>
        <w:rPr>
          <w:color w:val="auto"/>
          <w:sz w:val="20"/>
          <w:lang w:bidi="ru-RU"/>
        </w:rPr>
        <w:t>.</w:t>
      </w:r>
    </w:p>
    <w:p w14:paraId="3083926B" w14:textId="4BBCDFE6" w:rsidR="007076D7" w:rsidRPr="00BB738E" w:rsidRDefault="00BB738E" w:rsidP="0012174D">
      <w:pPr>
        <w:jc w:val="both"/>
        <w:rPr>
          <w:rFonts w:ascii="Montserrat Light" w:hAnsi="Montserrat Light" w:cstheme="minorHAnsi"/>
          <w:color w:val="auto"/>
          <w:sz w:val="20"/>
        </w:rPr>
      </w:pPr>
      <w:bookmarkStart w:id="3" w:name="_Hlk23790233"/>
      <w:bookmarkEnd w:id="1"/>
      <w:r>
        <w:rPr>
          <w:color w:val="auto"/>
          <w:sz w:val="20"/>
          <w:lang w:bidi="ru-RU"/>
        </w:rPr>
        <w:t xml:space="preserve">Компания </w:t>
      </w:r>
      <w:r>
        <w:rPr>
          <w:color w:val="auto"/>
          <w:sz w:val="20"/>
          <w:lang w:val="en-US" w:bidi="ru-RU"/>
        </w:rPr>
        <w:t>BNW</w:t>
      </w:r>
      <w:r w:rsidRPr="00BB738E">
        <w:rPr>
          <w:color w:val="auto"/>
          <w:sz w:val="20"/>
          <w:lang w:bidi="ru-RU"/>
        </w:rPr>
        <w:t xml:space="preserve"> </w:t>
      </w:r>
      <w:r w:rsidR="000D7751">
        <w:rPr>
          <w:color w:val="auto"/>
          <w:sz w:val="20"/>
          <w:lang w:bidi="ru-RU"/>
        </w:rPr>
        <w:t xml:space="preserve">была </w:t>
      </w:r>
      <w:r>
        <w:rPr>
          <w:color w:val="auto"/>
          <w:sz w:val="20"/>
          <w:lang w:bidi="ru-RU"/>
        </w:rPr>
        <w:t>о</w:t>
      </w:r>
      <w:r w:rsidR="002B06D5" w:rsidRPr="0012174D">
        <w:rPr>
          <w:color w:val="auto"/>
          <w:sz w:val="20"/>
          <w:lang w:bidi="ru-RU"/>
        </w:rPr>
        <w:t>снован</w:t>
      </w:r>
      <w:r>
        <w:rPr>
          <w:color w:val="auto"/>
          <w:sz w:val="20"/>
          <w:lang w:bidi="ru-RU"/>
        </w:rPr>
        <w:t xml:space="preserve">а </w:t>
      </w:r>
      <w:r w:rsidR="002B06D5" w:rsidRPr="0012174D">
        <w:rPr>
          <w:color w:val="auto"/>
          <w:sz w:val="20"/>
          <w:lang w:bidi="ru-RU"/>
        </w:rPr>
        <w:t xml:space="preserve">в 1996 году </w:t>
      </w:r>
      <w:r>
        <w:rPr>
          <w:color w:val="auto"/>
          <w:sz w:val="20"/>
          <w:lang w:bidi="ru-RU"/>
        </w:rPr>
        <w:t>в М</w:t>
      </w:r>
      <w:r w:rsidR="002B06D5" w:rsidRPr="0012174D">
        <w:rPr>
          <w:color w:val="auto"/>
          <w:sz w:val="20"/>
          <w:lang w:bidi="ru-RU"/>
        </w:rPr>
        <w:t>ельбурн</w:t>
      </w:r>
      <w:r>
        <w:rPr>
          <w:color w:val="auto"/>
          <w:sz w:val="20"/>
          <w:lang w:bidi="ru-RU"/>
        </w:rPr>
        <w:t xml:space="preserve">е. </w:t>
      </w:r>
      <w:r w:rsidR="00631769">
        <w:rPr>
          <w:color w:val="auto"/>
          <w:sz w:val="20"/>
          <w:lang w:val="en-US" w:bidi="ru-RU"/>
        </w:rPr>
        <w:t>BNW</w:t>
      </w:r>
      <w:r w:rsidR="00631769" w:rsidRPr="00631769">
        <w:rPr>
          <w:color w:val="auto"/>
          <w:sz w:val="20"/>
          <w:lang w:bidi="ru-RU"/>
        </w:rPr>
        <w:t xml:space="preserve"> </w:t>
      </w:r>
      <w:r w:rsidR="00631769">
        <w:rPr>
          <w:color w:val="auto"/>
          <w:sz w:val="20"/>
          <w:lang w:bidi="ru-RU"/>
        </w:rPr>
        <w:t>сегодня -</w:t>
      </w:r>
      <w:r w:rsidR="002B06D5" w:rsidRPr="0012174D">
        <w:rPr>
          <w:color w:val="auto"/>
          <w:sz w:val="20"/>
          <w:lang w:bidi="ru-RU"/>
        </w:rPr>
        <w:t xml:space="preserve"> это растущая компания с многолетней историей, предоставляющая </w:t>
      </w:r>
      <w:r w:rsidR="00640A09" w:rsidRPr="0012174D">
        <w:rPr>
          <w:color w:val="auto"/>
          <w:sz w:val="20"/>
          <w:lang w:bidi="ru-RU"/>
        </w:rPr>
        <w:t xml:space="preserve">консалтинговые услуги </w:t>
      </w:r>
      <w:r w:rsidR="00640A09">
        <w:rPr>
          <w:color w:val="auto"/>
          <w:sz w:val="20"/>
          <w:lang w:bidi="ru-RU"/>
        </w:rPr>
        <w:t xml:space="preserve">области </w:t>
      </w:r>
      <w:r w:rsidR="00980222">
        <w:rPr>
          <w:color w:val="auto"/>
          <w:sz w:val="20"/>
          <w:lang w:bidi="ru-RU"/>
        </w:rPr>
        <w:t>применения</w:t>
      </w:r>
      <w:r w:rsidR="00640A09">
        <w:rPr>
          <w:color w:val="auto"/>
          <w:sz w:val="20"/>
          <w:lang w:bidi="ru-RU"/>
        </w:rPr>
        <w:t xml:space="preserve"> </w:t>
      </w:r>
      <w:r w:rsidR="002B06D5" w:rsidRPr="0012174D">
        <w:rPr>
          <w:color w:val="auto"/>
          <w:sz w:val="20"/>
          <w:lang w:bidi="ru-RU"/>
        </w:rPr>
        <w:t>технологи</w:t>
      </w:r>
      <w:r w:rsidR="00640A09">
        <w:rPr>
          <w:color w:val="auto"/>
          <w:sz w:val="20"/>
          <w:lang w:bidi="ru-RU"/>
        </w:rPr>
        <w:t>й</w:t>
      </w:r>
      <w:r w:rsidR="002B06D5" w:rsidRPr="0012174D">
        <w:rPr>
          <w:color w:val="auto"/>
          <w:sz w:val="20"/>
          <w:lang w:bidi="ru-RU"/>
        </w:rPr>
        <w:t xml:space="preserve"> и облачны</w:t>
      </w:r>
      <w:r w:rsidR="00640A09">
        <w:rPr>
          <w:color w:val="auto"/>
          <w:sz w:val="20"/>
          <w:lang w:bidi="ru-RU"/>
        </w:rPr>
        <w:t>х</w:t>
      </w:r>
      <w:r w:rsidR="00980222">
        <w:rPr>
          <w:color w:val="auto"/>
          <w:sz w:val="20"/>
          <w:lang w:bidi="ru-RU"/>
        </w:rPr>
        <w:t xml:space="preserve"> сервисов</w:t>
      </w:r>
      <w:r>
        <w:rPr>
          <w:color w:val="auto"/>
          <w:sz w:val="20"/>
          <w:lang w:bidi="ru-RU"/>
        </w:rPr>
        <w:t>. Её основн</w:t>
      </w:r>
      <w:r w:rsidR="00C467B0">
        <w:rPr>
          <w:color w:val="auto"/>
          <w:sz w:val="20"/>
          <w:lang w:bidi="ru-RU"/>
        </w:rPr>
        <w:t>ой</w:t>
      </w:r>
      <w:r>
        <w:rPr>
          <w:color w:val="auto"/>
          <w:sz w:val="20"/>
          <w:lang w:bidi="ru-RU"/>
        </w:rPr>
        <w:t xml:space="preserve"> специализаци</w:t>
      </w:r>
      <w:r w:rsidR="00C467B0">
        <w:rPr>
          <w:color w:val="auto"/>
          <w:sz w:val="20"/>
          <w:lang w:bidi="ru-RU"/>
        </w:rPr>
        <w:t>ей</w:t>
      </w:r>
      <w:r>
        <w:rPr>
          <w:color w:val="auto"/>
          <w:sz w:val="20"/>
          <w:lang w:bidi="ru-RU"/>
        </w:rPr>
        <w:t xml:space="preserve"> </w:t>
      </w:r>
      <w:r w:rsidR="00C467B0">
        <w:rPr>
          <w:color w:val="auto"/>
          <w:sz w:val="20"/>
          <w:lang w:bidi="ru-RU"/>
        </w:rPr>
        <w:t>является</w:t>
      </w:r>
      <w:r w:rsidR="002B06D5" w:rsidRPr="0012174D">
        <w:rPr>
          <w:color w:val="auto"/>
          <w:sz w:val="20"/>
          <w:lang w:bidi="ru-RU"/>
        </w:rPr>
        <w:t xml:space="preserve"> област</w:t>
      </w:r>
      <w:r>
        <w:rPr>
          <w:color w:val="auto"/>
          <w:sz w:val="20"/>
          <w:lang w:bidi="ru-RU"/>
        </w:rPr>
        <w:t>ь</w:t>
      </w:r>
      <w:r w:rsidR="002B06D5" w:rsidRPr="0012174D">
        <w:rPr>
          <w:color w:val="auto"/>
          <w:sz w:val="20"/>
          <w:lang w:bidi="ru-RU"/>
        </w:rPr>
        <w:t xml:space="preserve"> преобразований платформенных продуктов SAP и миграции с локальных на </w:t>
      </w:r>
      <w:r w:rsidR="002A09A6">
        <w:rPr>
          <w:color w:val="auto"/>
          <w:sz w:val="20"/>
          <w:lang w:bidi="ru-RU"/>
        </w:rPr>
        <w:t>публичные</w:t>
      </w:r>
      <w:r w:rsidR="002A09A6" w:rsidRPr="0012174D">
        <w:rPr>
          <w:color w:val="auto"/>
          <w:sz w:val="20"/>
          <w:lang w:bidi="ru-RU"/>
        </w:rPr>
        <w:t xml:space="preserve"> </w:t>
      </w:r>
      <w:r w:rsidR="002B06D5" w:rsidRPr="0012174D">
        <w:rPr>
          <w:color w:val="auto"/>
          <w:sz w:val="20"/>
          <w:lang w:bidi="ru-RU"/>
        </w:rPr>
        <w:t xml:space="preserve">облачные платформы от ведущих поставщиков облачных услуг, такие как </w:t>
      </w:r>
      <w:proofErr w:type="spellStart"/>
      <w:r w:rsidR="002B06D5" w:rsidRPr="0012174D">
        <w:rPr>
          <w:color w:val="auto"/>
          <w:sz w:val="20"/>
          <w:lang w:bidi="ru-RU"/>
        </w:rPr>
        <w:t>Microsoft</w:t>
      </w:r>
      <w:proofErr w:type="spellEnd"/>
      <w:r w:rsidR="002B06D5" w:rsidRPr="0012174D">
        <w:rPr>
          <w:color w:val="auto"/>
          <w:sz w:val="20"/>
          <w:lang w:bidi="ru-RU"/>
        </w:rPr>
        <w:t xml:space="preserve"> </w:t>
      </w:r>
      <w:proofErr w:type="spellStart"/>
      <w:r w:rsidR="002B06D5" w:rsidRPr="0012174D">
        <w:rPr>
          <w:color w:val="auto"/>
          <w:sz w:val="20"/>
          <w:lang w:bidi="ru-RU"/>
        </w:rPr>
        <w:t>Azure</w:t>
      </w:r>
      <w:proofErr w:type="spellEnd"/>
      <w:r w:rsidR="002B06D5" w:rsidRPr="0012174D">
        <w:rPr>
          <w:color w:val="auto"/>
          <w:sz w:val="20"/>
          <w:lang w:bidi="ru-RU"/>
        </w:rPr>
        <w:t xml:space="preserve">, </w:t>
      </w:r>
      <w:proofErr w:type="spellStart"/>
      <w:r w:rsidR="002B06D5" w:rsidRPr="0012174D">
        <w:rPr>
          <w:color w:val="auto"/>
          <w:sz w:val="20"/>
          <w:lang w:bidi="ru-RU"/>
        </w:rPr>
        <w:t>Amazon</w:t>
      </w:r>
      <w:proofErr w:type="spellEnd"/>
      <w:r w:rsidR="002B06D5" w:rsidRPr="0012174D">
        <w:rPr>
          <w:color w:val="auto"/>
          <w:sz w:val="20"/>
          <w:lang w:bidi="ru-RU"/>
        </w:rPr>
        <w:t xml:space="preserve"> </w:t>
      </w:r>
      <w:proofErr w:type="spellStart"/>
      <w:r w:rsidR="002B06D5" w:rsidRPr="0012174D">
        <w:rPr>
          <w:color w:val="auto"/>
          <w:sz w:val="20"/>
          <w:lang w:bidi="ru-RU"/>
        </w:rPr>
        <w:t>Web</w:t>
      </w:r>
      <w:proofErr w:type="spellEnd"/>
      <w:r w:rsidR="002B06D5" w:rsidRPr="0012174D">
        <w:rPr>
          <w:color w:val="auto"/>
          <w:sz w:val="20"/>
          <w:lang w:bidi="ru-RU"/>
        </w:rPr>
        <w:t xml:space="preserve"> </w:t>
      </w:r>
      <w:proofErr w:type="spellStart"/>
      <w:r w:rsidR="002B06D5" w:rsidRPr="0012174D">
        <w:rPr>
          <w:color w:val="auto"/>
          <w:sz w:val="20"/>
          <w:lang w:bidi="ru-RU"/>
        </w:rPr>
        <w:t>Services</w:t>
      </w:r>
      <w:proofErr w:type="spellEnd"/>
      <w:r w:rsidR="002B06D5" w:rsidRPr="0012174D">
        <w:rPr>
          <w:color w:val="auto"/>
          <w:sz w:val="20"/>
          <w:lang w:bidi="ru-RU"/>
        </w:rPr>
        <w:t xml:space="preserve"> (AWS), </w:t>
      </w:r>
      <w:proofErr w:type="spellStart"/>
      <w:r w:rsidR="002B06D5" w:rsidRPr="0012174D">
        <w:rPr>
          <w:color w:val="auto"/>
          <w:sz w:val="20"/>
          <w:lang w:bidi="ru-RU"/>
        </w:rPr>
        <w:t>Google</w:t>
      </w:r>
      <w:proofErr w:type="spellEnd"/>
      <w:r w:rsidR="002B06D5" w:rsidRPr="0012174D">
        <w:rPr>
          <w:color w:val="auto"/>
          <w:sz w:val="20"/>
          <w:lang w:bidi="ru-RU"/>
        </w:rPr>
        <w:t xml:space="preserve"> </w:t>
      </w:r>
      <w:proofErr w:type="spellStart"/>
      <w:r w:rsidR="002B06D5" w:rsidRPr="0012174D">
        <w:rPr>
          <w:color w:val="auto"/>
          <w:sz w:val="20"/>
          <w:lang w:bidi="ru-RU"/>
        </w:rPr>
        <w:t>Cloud</w:t>
      </w:r>
      <w:proofErr w:type="spellEnd"/>
      <w:r w:rsidR="002B06D5" w:rsidRPr="0012174D">
        <w:rPr>
          <w:color w:val="auto"/>
          <w:sz w:val="20"/>
          <w:lang w:bidi="ru-RU"/>
        </w:rPr>
        <w:t xml:space="preserve"> </w:t>
      </w:r>
      <w:proofErr w:type="spellStart"/>
      <w:r w:rsidR="002B06D5" w:rsidRPr="0012174D">
        <w:rPr>
          <w:color w:val="auto"/>
          <w:sz w:val="20"/>
          <w:lang w:bidi="ru-RU"/>
        </w:rPr>
        <w:t>Platform</w:t>
      </w:r>
      <w:proofErr w:type="spellEnd"/>
      <w:r w:rsidR="002B06D5" w:rsidRPr="0012174D">
        <w:rPr>
          <w:color w:val="auto"/>
          <w:sz w:val="20"/>
          <w:lang w:bidi="ru-RU"/>
        </w:rPr>
        <w:t xml:space="preserve"> и </w:t>
      </w:r>
      <w:proofErr w:type="spellStart"/>
      <w:r w:rsidR="002B06D5" w:rsidRPr="0012174D">
        <w:rPr>
          <w:color w:val="auto"/>
          <w:sz w:val="20"/>
          <w:lang w:bidi="ru-RU"/>
        </w:rPr>
        <w:t>Ali</w:t>
      </w:r>
      <w:proofErr w:type="spellEnd"/>
      <w:r w:rsidR="002B06D5" w:rsidRPr="0012174D">
        <w:rPr>
          <w:color w:val="auto"/>
          <w:sz w:val="20"/>
          <w:lang w:bidi="ru-RU"/>
        </w:rPr>
        <w:t xml:space="preserve"> </w:t>
      </w:r>
      <w:proofErr w:type="spellStart"/>
      <w:r w:rsidR="002B06D5" w:rsidRPr="0012174D">
        <w:rPr>
          <w:color w:val="auto"/>
          <w:sz w:val="20"/>
          <w:lang w:bidi="ru-RU"/>
        </w:rPr>
        <w:t>Cloud</w:t>
      </w:r>
      <w:proofErr w:type="spellEnd"/>
      <w:r w:rsidR="002B06D5" w:rsidRPr="0012174D">
        <w:rPr>
          <w:color w:val="auto"/>
          <w:sz w:val="20"/>
          <w:lang w:bidi="ru-RU"/>
        </w:rPr>
        <w:t xml:space="preserve">. Кроме того, BNW предлагает организациям </w:t>
      </w:r>
      <w:r w:rsidR="00505E5B">
        <w:rPr>
          <w:color w:val="auto"/>
          <w:sz w:val="20"/>
          <w:lang w:bidi="ru-RU"/>
        </w:rPr>
        <w:t>собственную разработку</w:t>
      </w:r>
      <w:r w:rsidR="00037A54">
        <w:rPr>
          <w:color w:val="auto"/>
          <w:sz w:val="20"/>
          <w:lang w:bidi="ru-RU"/>
        </w:rPr>
        <w:t xml:space="preserve">, сертифицированную компанией </w:t>
      </w:r>
      <w:r w:rsidR="00037A54">
        <w:rPr>
          <w:color w:val="auto"/>
          <w:sz w:val="20"/>
          <w:lang w:val="en-US" w:bidi="ru-RU"/>
        </w:rPr>
        <w:t>SAP</w:t>
      </w:r>
      <w:r w:rsidR="00037A54" w:rsidRPr="00D92414">
        <w:rPr>
          <w:color w:val="auto"/>
          <w:sz w:val="20"/>
          <w:lang w:bidi="ru-RU"/>
        </w:rPr>
        <w:t xml:space="preserve"> </w:t>
      </w:r>
      <w:r w:rsidR="00A51EAD">
        <w:rPr>
          <w:color w:val="auto"/>
          <w:sz w:val="20"/>
          <w:lang w:bidi="ru-RU"/>
        </w:rPr>
        <w:t>–</w:t>
      </w:r>
      <w:proofErr w:type="spellStart"/>
      <w:r w:rsidR="002B06D5" w:rsidRPr="0012174D">
        <w:rPr>
          <w:color w:val="auto"/>
          <w:sz w:val="20"/>
          <w:lang w:bidi="ru-RU"/>
        </w:rPr>
        <w:t>PowerConnect</w:t>
      </w:r>
      <w:proofErr w:type="spellEnd"/>
      <w:r w:rsidR="00631769">
        <w:rPr>
          <w:color w:val="auto"/>
          <w:sz w:val="20"/>
          <w:lang w:bidi="ru-RU"/>
        </w:rPr>
        <w:t xml:space="preserve">. Он </w:t>
      </w:r>
      <w:r w:rsidR="002B06D5" w:rsidRPr="0012174D">
        <w:rPr>
          <w:color w:val="auto"/>
          <w:sz w:val="20"/>
          <w:lang w:bidi="ru-RU"/>
        </w:rPr>
        <w:t>предоставля</w:t>
      </w:r>
      <w:r w:rsidR="00631769">
        <w:rPr>
          <w:color w:val="auto"/>
          <w:sz w:val="20"/>
          <w:lang w:bidi="ru-RU"/>
        </w:rPr>
        <w:t>ет</w:t>
      </w:r>
      <w:r w:rsidR="002B06D5" w:rsidRPr="0012174D">
        <w:rPr>
          <w:color w:val="auto"/>
          <w:sz w:val="20"/>
          <w:lang w:bidi="ru-RU"/>
        </w:rPr>
        <w:t xml:space="preserve"> аналитическую информацию о производительности систем SAP в локальных и облачных инфраструктурах, а также данные о безопасности и бизнес-процессах. В настоящее время BNW сопровождает организации в Австралии, Азиатско-Тихоокеанском регионе, Европе и Соединенных Штатах и сможет предлагать экспертную поддержку по всему миру благодаря глобальному портфелю продуктов и услуг </w:t>
      </w:r>
      <w:proofErr w:type="spellStart"/>
      <w:r w:rsidR="002B06D5" w:rsidRPr="0012174D">
        <w:rPr>
          <w:color w:val="auto"/>
          <w:sz w:val="20"/>
          <w:lang w:bidi="ru-RU"/>
        </w:rPr>
        <w:t>SoftwareONE</w:t>
      </w:r>
      <w:proofErr w:type="spellEnd"/>
      <w:r w:rsidR="002B06D5" w:rsidRPr="0012174D">
        <w:rPr>
          <w:color w:val="auto"/>
          <w:sz w:val="20"/>
          <w:lang w:bidi="ru-RU"/>
        </w:rPr>
        <w:t xml:space="preserve"> и ее широкому географическому присутствию.</w:t>
      </w:r>
    </w:p>
    <w:p w14:paraId="3629677C" w14:textId="67B13234" w:rsidR="007076D7" w:rsidRPr="00BB738E" w:rsidRDefault="00D959C2" w:rsidP="0012174D">
      <w:pPr>
        <w:jc w:val="both"/>
        <w:rPr>
          <w:rFonts w:ascii="Montserrat Light" w:hAnsi="Montserrat Light" w:cstheme="minorHAnsi"/>
          <w:color w:val="auto"/>
          <w:sz w:val="20"/>
        </w:rPr>
      </w:pPr>
      <w:bookmarkStart w:id="4" w:name="_Hlk23790418"/>
      <w:r w:rsidRPr="00443206">
        <w:rPr>
          <w:sz w:val="20"/>
          <w:lang w:bidi="ru-RU"/>
        </w:rPr>
        <w:t xml:space="preserve"> </w:t>
      </w:r>
      <w:bookmarkEnd w:id="3"/>
      <w:r w:rsidRPr="00443206">
        <w:rPr>
          <w:sz w:val="20"/>
          <w:lang w:bidi="ru-RU"/>
        </w:rPr>
        <w:t xml:space="preserve">Уорвик Чай, основатель и управляющий директор BNW, и Стефан </w:t>
      </w:r>
      <w:proofErr w:type="spellStart"/>
      <w:r w:rsidRPr="00443206">
        <w:rPr>
          <w:sz w:val="20"/>
          <w:lang w:bidi="ru-RU"/>
        </w:rPr>
        <w:t>Бауманн</w:t>
      </w:r>
      <w:proofErr w:type="spellEnd"/>
      <w:r w:rsidRPr="00443206">
        <w:rPr>
          <w:sz w:val="20"/>
          <w:lang w:bidi="ru-RU"/>
        </w:rPr>
        <w:t xml:space="preserve">, ее совладелец и исполнительный директор, присоединятся к Даниэлю Да Винчи, директору </w:t>
      </w:r>
      <w:proofErr w:type="spellStart"/>
      <w:r w:rsidRPr="00443206">
        <w:rPr>
          <w:sz w:val="20"/>
          <w:lang w:bidi="ru-RU"/>
        </w:rPr>
        <w:t>SoftwareONE</w:t>
      </w:r>
      <w:proofErr w:type="spellEnd"/>
      <w:r w:rsidRPr="00443206">
        <w:rPr>
          <w:sz w:val="20"/>
          <w:lang w:bidi="ru-RU"/>
        </w:rPr>
        <w:t xml:space="preserve"> по международной интеграции и эксплуатации SAP, и продолжат работу на руководящих должностях.  Приобретение BNW </w:t>
      </w:r>
      <w:r w:rsidR="00664DAC">
        <w:rPr>
          <w:sz w:val="20"/>
          <w:lang w:bidi="ru-RU"/>
        </w:rPr>
        <w:t>входит</w:t>
      </w:r>
      <w:r w:rsidRPr="00443206">
        <w:rPr>
          <w:sz w:val="20"/>
          <w:lang w:bidi="ru-RU"/>
        </w:rPr>
        <w:t xml:space="preserve"> </w:t>
      </w:r>
      <w:r w:rsidR="00664DAC">
        <w:rPr>
          <w:sz w:val="20"/>
          <w:lang w:bidi="ru-RU"/>
        </w:rPr>
        <w:t xml:space="preserve">в </w:t>
      </w:r>
      <w:r w:rsidRPr="00443206">
        <w:rPr>
          <w:sz w:val="20"/>
          <w:lang w:bidi="ru-RU"/>
        </w:rPr>
        <w:t xml:space="preserve">реализуемую </w:t>
      </w:r>
      <w:proofErr w:type="spellStart"/>
      <w:r w:rsidRPr="00443206">
        <w:rPr>
          <w:sz w:val="20"/>
          <w:lang w:bidi="ru-RU"/>
        </w:rPr>
        <w:t>SoftwareONE</w:t>
      </w:r>
      <w:proofErr w:type="spellEnd"/>
      <w:r w:rsidRPr="00443206">
        <w:rPr>
          <w:sz w:val="20"/>
          <w:lang w:bidi="ru-RU"/>
        </w:rPr>
        <w:t xml:space="preserve"> стратегию развития — т. н. «Миссию-2022». </w:t>
      </w:r>
      <w:r w:rsidR="00664DAC">
        <w:rPr>
          <w:sz w:val="20"/>
          <w:lang w:bidi="ru-RU"/>
        </w:rPr>
        <w:t xml:space="preserve">Благодаря </w:t>
      </w:r>
      <w:r w:rsidR="00BC7132">
        <w:rPr>
          <w:sz w:val="20"/>
          <w:lang w:bidi="ru-RU"/>
        </w:rPr>
        <w:t xml:space="preserve">этой покупке команда </w:t>
      </w:r>
      <w:r w:rsidR="00BC7132">
        <w:rPr>
          <w:sz w:val="20"/>
          <w:lang w:val="en-US" w:bidi="ru-RU"/>
        </w:rPr>
        <w:t>SoftwareONE</w:t>
      </w:r>
      <w:r w:rsidR="00BC7132" w:rsidRPr="00D92414">
        <w:rPr>
          <w:sz w:val="20"/>
          <w:lang w:bidi="ru-RU"/>
        </w:rPr>
        <w:t xml:space="preserve"> </w:t>
      </w:r>
      <w:r w:rsidRPr="00443206">
        <w:rPr>
          <w:sz w:val="20"/>
          <w:lang w:bidi="ru-RU"/>
        </w:rPr>
        <w:t xml:space="preserve">укрепит и расширит </w:t>
      </w:r>
      <w:r w:rsidR="00BC7132">
        <w:rPr>
          <w:sz w:val="20"/>
          <w:lang w:bidi="ru-RU"/>
        </w:rPr>
        <w:t>свою экспертизу</w:t>
      </w:r>
      <w:r w:rsidRPr="00443206">
        <w:rPr>
          <w:sz w:val="20"/>
          <w:lang w:bidi="ru-RU"/>
        </w:rPr>
        <w:t xml:space="preserve"> в области технологических сервисов и послужит стимулом к совершенствованию глобального технологического опыта </w:t>
      </w:r>
      <w:r w:rsidR="00F5717A">
        <w:rPr>
          <w:sz w:val="20"/>
          <w:lang w:bidi="ru-RU"/>
        </w:rPr>
        <w:t xml:space="preserve">в </w:t>
      </w:r>
      <w:r w:rsidRPr="00443206">
        <w:rPr>
          <w:sz w:val="20"/>
          <w:lang w:bidi="ru-RU"/>
        </w:rPr>
        <w:t>SAP</w:t>
      </w:r>
      <w:r w:rsidR="00631769">
        <w:rPr>
          <w:sz w:val="20"/>
          <w:lang w:bidi="ru-RU"/>
        </w:rPr>
        <w:t>-</w:t>
      </w:r>
      <w:r w:rsidRPr="00443206">
        <w:rPr>
          <w:sz w:val="20"/>
          <w:lang w:bidi="ru-RU"/>
        </w:rPr>
        <w:t xml:space="preserve">области, стратегически важной как для клиентов, так и для </w:t>
      </w:r>
      <w:proofErr w:type="spellStart"/>
      <w:r w:rsidRPr="00443206">
        <w:rPr>
          <w:sz w:val="20"/>
          <w:lang w:bidi="ru-RU"/>
        </w:rPr>
        <w:t>SoftwareONE</w:t>
      </w:r>
      <w:proofErr w:type="spellEnd"/>
      <w:r w:rsidRPr="00443206">
        <w:rPr>
          <w:sz w:val="20"/>
          <w:lang w:bidi="ru-RU"/>
        </w:rPr>
        <w:t xml:space="preserve"> в контексте ожидаемого роста</w:t>
      </w:r>
      <w:r w:rsidR="00CE4159">
        <w:rPr>
          <w:sz w:val="20"/>
          <w:lang w:bidi="ru-RU"/>
        </w:rPr>
        <w:t xml:space="preserve"> компании на мировом рынке</w:t>
      </w:r>
      <w:r w:rsidRPr="00443206">
        <w:rPr>
          <w:sz w:val="20"/>
          <w:lang w:bidi="ru-RU"/>
        </w:rPr>
        <w:t>.</w:t>
      </w:r>
    </w:p>
    <w:bookmarkEnd w:id="4"/>
    <w:bookmarkEnd w:id="2"/>
    <w:p w14:paraId="720B51B5" w14:textId="77777777" w:rsidR="006E709A" w:rsidRPr="00BB738E" w:rsidRDefault="006E709A" w:rsidP="006804A8">
      <w:pPr>
        <w:rPr>
          <w:rFonts w:ascii="Montserrat Light" w:hAnsi="Montserrat Light"/>
        </w:rPr>
      </w:pPr>
    </w:p>
    <w:p w14:paraId="4DD5BAD5" w14:textId="77777777" w:rsidR="00056E2F" w:rsidRPr="005A6CB3" w:rsidRDefault="00056E2F" w:rsidP="00056E2F">
      <w:pPr>
        <w:rPr>
          <w:rFonts w:ascii="Montserrat Light" w:hAnsi="Montserrat Light"/>
          <w:rPrChange w:id="5" w:author="Stankevich, Olga" w:date="2019-11-25T14:30:00Z">
            <w:rPr>
              <w:rFonts w:ascii="Montserrat Light" w:hAnsi="Montserrat Light"/>
              <w:lang w:val="en-US"/>
            </w:rPr>
          </w:rPrChange>
        </w:rPr>
      </w:pPr>
      <w:bookmarkStart w:id="6" w:name="_Hlk19099579"/>
    </w:p>
    <w:p w14:paraId="38C1AD97" w14:textId="55C3A675" w:rsidR="00EA0E06" w:rsidRPr="00BB738E" w:rsidRDefault="00EA0E06" w:rsidP="00EA0E06">
      <w:pPr>
        <w:pStyle w:val="af4"/>
        <w:jc w:val="both"/>
        <w:rPr>
          <w:rFonts w:ascii="Montserrat Light" w:hAnsi="Montserrat Light"/>
        </w:rPr>
      </w:pPr>
      <w:r w:rsidRPr="00956E62">
        <w:rPr>
          <w:lang w:bidi="ru-RU"/>
        </w:rPr>
        <w:lastRenderedPageBreak/>
        <w:t xml:space="preserve">О компании SoftwareONE </w:t>
      </w:r>
    </w:p>
    <w:p w14:paraId="6EE200B2" w14:textId="77777777" w:rsidR="00DE7CD9" w:rsidRPr="00D52A25" w:rsidRDefault="00DE7CD9" w:rsidP="00DE7CD9">
      <w:pPr>
        <w:rPr>
          <w:rFonts w:ascii="Montserrat Light" w:hAnsi="Montserrat Light"/>
          <w:szCs w:val="18"/>
        </w:rPr>
      </w:pPr>
      <w:bookmarkStart w:id="7" w:name="_Hlk19099016"/>
      <w:r w:rsidRPr="00B92852">
        <w:rPr>
          <w:rFonts w:ascii="Montserrat Light" w:hAnsi="Montserrat Light"/>
          <w:szCs w:val="18"/>
          <w:lang w:val="en-US"/>
        </w:rPr>
        <w:t>SoftwareONE</w:t>
      </w:r>
      <w:r w:rsidRPr="00B92852">
        <w:rPr>
          <w:rFonts w:ascii="Montserrat Light" w:hAnsi="Montserrat Light"/>
          <w:szCs w:val="18"/>
        </w:rPr>
        <w:t xml:space="preserve"> – лидирующий глобальный поставщик комплексных решений </w:t>
      </w:r>
      <w:r>
        <w:rPr>
          <w:rFonts w:ascii="Montserrat Light" w:hAnsi="Montserrat Light"/>
          <w:szCs w:val="18"/>
        </w:rPr>
        <w:t xml:space="preserve">на базе </w:t>
      </w:r>
      <w:r w:rsidRPr="00B92852">
        <w:rPr>
          <w:rFonts w:ascii="Montserrat Light" w:hAnsi="Montserrat Light"/>
          <w:szCs w:val="18"/>
        </w:rPr>
        <w:t>программного обеспечения и облачных технологий</w:t>
      </w:r>
      <w:r>
        <w:rPr>
          <w:rFonts w:ascii="Montserrat Light" w:hAnsi="Montserrat Light"/>
          <w:szCs w:val="18"/>
        </w:rPr>
        <w:t xml:space="preserve"> со ш</w:t>
      </w:r>
      <w:r w:rsidRPr="00B92852">
        <w:rPr>
          <w:rFonts w:ascii="Montserrat Light" w:hAnsi="Montserrat Light"/>
          <w:szCs w:val="18"/>
        </w:rPr>
        <w:t>таб</w:t>
      </w:r>
      <w:r>
        <w:rPr>
          <w:rFonts w:ascii="Montserrat Light" w:hAnsi="Montserrat Light"/>
          <w:szCs w:val="18"/>
        </w:rPr>
        <w:t>-квартирой</w:t>
      </w:r>
      <w:r w:rsidRPr="003209B0">
        <w:rPr>
          <w:rFonts w:ascii="Montserrat Light" w:hAnsi="Montserrat Light"/>
          <w:szCs w:val="18"/>
        </w:rPr>
        <w:t xml:space="preserve"> </w:t>
      </w:r>
      <w:r>
        <w:rPr>
          <w:rFonts w:ascii="Montserrat Light" w:hAnsi="Montserrat Light"/>
          <w:szCs w:val="18"/>
        </w:rPr>
        <w:t xml:space="preserve">в </w:t>
      </w:r>
      <w:r w:rsidRPr="00B92852">
        <w:rPr>
          <w:rFonts w:ascii="Montserrat Light" w:hAnsi="Montserrat Light"/>
          <w:szCs w:val="18"/>
        </w:rPr>
        <w:t>Швейцарии.</w:t>
      </w:r>
      <w:r>
        <w:rPr>
          <w:rFonts w:ascii="Montserrat Light" w:hAnsi="Montserrat Light"/>
          <w:szCs w:val="18"/>
        </w:rPr>
        <w:t xml:space="preserve"> Обладая компетенциями в различных областях ИТ</w:t>
      </w:r>
      <w:r w:rsidRPr="00B92852">
        <w:rPr>
          <w:rFonts w:ascii="Montserrat Light" w:hAnsi="Montserrat Light"/>
          <w:szCs w:val="18"/>
        </w:rPr>
        <w:t>,</w:t>
      </w:r>
      <w:r>
        <w:rPr>
          <w:rFonts w:ascii="Montserrat Light" w:hAnsi="Montserrat Light"/>
          <w:szCs w:val="18"/>
        </w:rPr>
        <w:t xml:space="preserve"> </w:t>
      </w:r>
      <w:r>
        <w:rPr>
          <w:rFonts w:ascii="Montserrat Light" w:hAnsi="Montserrat Light"/>
          <w:szCs w:val="18"/>
          <w:lang w:val="en-US"/>
        </w:rPr>
        <w:t>SoftwareONE</w:t>
      </w:r>
      <w:r w:rsidRPr="00B92852">
        <w:rPr>
          <w:rFonts w:ascii="Montserrat Light" w:hAnsi="Montserrat Light"/>
          <w:szCs w:val="18"/>
        </w:rPr>
        <w:t xml:space="preserve"> помогае</w:t>
      </w:r>
      <w:r>
        <w:rPr>
          <w:rFonts w:ascii="Montserrat Light" w:hAnsi="Montserrat Light"/>
          <w:szCs w:val="18"/>
        </w:rPr>
        <w:t>т</w:t>
      </w:r>
      <w:r w:rsidRPr="00B92852">
        <w:rPr>
          <w:rFonts w:ascii="Montserrat Light" w:hAnsi="Montserrat Light"/>
          <w:szCs w:val="18"/>
        </w:rPr>
        <w:t xml:space="preserve"> компаниям люб</w:t>
      </w:r>
      <w:r>
        <w:rPr>
          <w:rFonts w:ascii="Montserrat Light" w:hAnsi="Montserrat Light"/>
          <w:szCs w:val="18"/>
        </w:rPr>
        <w:t>ого</w:t>
      </w:r>
      <w:r w:rsidRPr="00B92852">
        <w:rPr>
          <w:rFonts w:ascii="Montserrat Light" w:hAnsi="Montserrat Light"/>
          <w:szCs w:val="18"/>
        </w:rPr>
        <w:t xml:space="preserve"> размер</w:t>
      </w:r>
      <w:r>
        <w:rPr>
          <w:rFonts w:ascii="Montserrat Light" w:hAnsi="Montserrat Light"/>
          <w:szCs w:val="18"/>
        </w:rPr>
        <w:t>а</w:t>
      </w:r>
      <w:r w:rsidRPr="00B92852">
        <w:rPr>
          <w:rFonts w:ascii="Montserrat Light" w:hAnsi="Montserrat Light"/>
          <w:szCs w:val="18"/>
        </w:rPr>
        <w:t xml:space="preserve"> разрабатывать и </w:t>
      </w:r>
      <w:r>
        <w:rPr>
          <w:rFonts w:ascii="Montserrat Light" w:hAnsi="Montserrat Light"/>
          <w:szCs w:val="18"/>
        </w:rPr>
        <w:t>реализовывать</w:t>
      </w:r>
      <w:r w:rsidRPr="00B92852">
        <w:rPr>
          <w:rFonts w:ascii="Montserrat Light" w:hAnsi="Montserrat Light"/>
          <w:szCs w:val="18"/>
        </w:rPr>
        <w:t xml:space="preserve"> </w:t>
      </w:r>
      <w:r>
        <w:rPr>
          <w:rFonts w:ascii="Montserrat Light" w:hAnsi="Montserrat Light"/>
          <w:szCs w:val="18"/>
        </w:rPr>
        <w:t xml:space="preserve">свои технологические </w:t>
      </w:r>
      <w:r w:rsidRPr="00B92852">
        <w:rPr>
          <w:rFonts w:ascii="Montserrat Light" w:hAnsi="Montserrat Light"/>
          <w:szCs w:val="18"/>
        </w:rPr>
        <w:t xml:space="preserve">стратегии, покупать </w:t>
      </w:r>
      <w:r>
        <w:rPr>
          <w:rFonts w:ascii="Montserrat Light" w:hAnsi="Montserrat Light"/>
          <w:szCs w:val="18"/>
        </w:rPr>
        <w:t>необходимое</w:t>
      </w:r>
      <w:r w:rsidRPr="00B92852">
        <w:rPr>
          <w:rFonts w:ascii="Montserrat Light" w:hAnsi="Montserrat Light"/>
          <w:szCs w:val="18"/>
        </w:rPr>
        <w:t xml:space="preserve"> программное обеспечение и облачные решения по </w:t>
      </w:r>
      <w:r>
        <w:rPr>
          <w:rFonts w:ascii="Montserrat Light" w:hAnsi="Montserrat Light"/>
          <w:szCs w:val="18"/>
        </w:rPr>
        <w:t>хорошей</w:t>
      </w:r>
      <w:r w:rsidRPr="00B92852">
        <w:rPr>
          <w:rFonts w:ascii="Montserrat Light" w:hAnsi="Montserrat Light"/>
          <w:szCs w:val="18"/>
        </w:rPr>
        <w:t xml:space="preserve"> цене, а также управлять и оптимизировать свои</w:t>
      </w:r>
      <w:r>
        <w:rPr>
          <w:rFonts w:ascii="Montserrat Light" w:hAnsi="Montserrat Light"/>
          <w:szCs w:val="18"/>
        </w:rPr>
        <w:t xml:space="preserve"> программные</w:t>
      </w:r>
      <w:r w:rsidRPr="00B92852">
        <w:rPr>
          <w:rFonts w:ascii="Montserrat Light" w:hAnsi="Montserrat Light"/>
          <w:szCs w:val="18"/>
        </w:rPr>
        <w:t xml:space="preserve"> ресурсы. </w:t>
      </w:r>
      <w:r>
        <w:rPr>
          <w:rFonts w:ascii="Montserrat Light" w:hAnsi="Montserrat Light"/>
          <w:szCs w:val="18"/>
        </w:rPr>
        <w:t xml:space="preserve">Все эти сервисы доступны благодаря цифровой платформе </w:t>
      </w:r>
      <w:proofErr w:type="spellStart"/>
      <w:r>
        <w:rPr>
          <w:rFonts w:ascii="Montserrat Light" w:hAnsi="Montserrat Light"/>
          <w:szCs w:val="18"/>
          <w:lang w:val="en-US"/>
        </w:rPr>
        <w:t>PyraCloud</w:t>
      </w:r>
      <w:proofErr w:type="spellEnd"/>
      <w:r>
        <w:rPr>
          <w:rFonts w:ascii="Montserrat Light" w:hAnsi="Montserrat Light"/>
          <w:szCs w:val="18"/>
        </w:rPr>
        <w:t xml:space="preserve"> – собственной разработке </w:t>
      </w:r>
      <w:r>
        <w:rPr>
          <w:rFonts w:ascii="Montserrat Light" w:hAnsi="Montserrat Light"/>
          <w:szCs w:val="18"/>
          <w:lang w:val="en-US"/>
        </w:rPr>
        <w:t>SoftwareONE</w:t>
      </w:r>
      <w:r w:rsidRPr="005514F3">
        <w:rPr>
          <w:rFonts w:ascii="Montserrat Light" w:hAnsi="Montserrat Light"/>
          <w:szCs w:val="18"/>
        </w:rPr>
        <w:t xml:space="preserve">, </w:t>
      </w:r>
      <w:r>
        <w:rPr>
          <w:rFonts w:ascii="Montserrat Light" w:hAnsi="Montserrat Light"/>
          <w:szCs w:val="18"/>
        </w:rPr>
        <w:t>предоставляющей компаниям ценную оперативную информацию на основе больших данных, а также помогающей им управлять и оптимизировать свои расходы на ПО и облачное использование.</w:t>
      </w:r>
      <w:r w:rsidRPr="005514F3">
        <w:rPr>
          <w:rFonts w:ascii="Montserrat Light" w:hAnsi="Montserrat Light"/>
          <w:szCs w:val="18"/>
        </w:rPr>
        <w:t xml:space="preserve"> </w:t>
      </w:r>
      <w:r>
        <w:rPr>
          <w:rFonts w:ascii="Montserrat Light" w:hAnsi="Montserrat Light"/>
          <w:szCs w:val="18"/>
        </w:rPr>
        <w:t xml:space="preserve">Обладая штатом в </w:t>
      </w:r>
      <w:r w:rsidRPr="00B92852">
        <w:rPr>
          <w:rFonts w:ascii="Montserrat Light" w:hAnsi="Montserrat Light"/>
          <w:szCs w:val="18"/>
        </w:rPr>
        <w:t xml:space="preserve">5.300 сотрудников, </w:t>
      </w:r>
      <w:r>
        <w:rPr>
          <w:rFonts w:ascii="Montserrat Light" w:hAnsi="Montserrat Light"/>
          <w:szCs w:val="18"/>
        </w:rPr>
        <w:t>оказывающих сервисы в</w:t>
      </w:r>
      <w:r w:rsidRPr="00B92852">
        <w:rPr>
          <w:rFonts w:ascii="Montserrat Light" w:hAnsi="Montserrat Light"/>
          <w:szCs w:val="18"/>
        </w:rPr>
        <w:t xml:space="preserve"> 90 странах</w:t>
      </w:r>
      <w:r>
        <w:rPr>
          <w:rFonts w:ascii="Montserrat Light" w:hAnsi="Montserrat Light"/>
          <w:szCs w:val="18"/>
        </w:rPr>
        <w:t>,</w:t>
      </w:r>
      <w:r w:rsidRPr="00B92852">
        <w:rPr>
          <w:rFonts w:ascii="Montserrat Light" w:hAnsi="Montserrat Light"/>
          <w:szCs w:val="18"/>
        </w:rPr>
        <w:t xml:space="preserve"> </w:t>
      </w:r>
      <w:r w:rsidRPr="00B92852">
        <w:rPr>
          <w:rFonts w:ascii="Montserrat Light" w:hAnsi="Montserrat Light"/>
          <w:szCs w:val="18"/>
          <w:lang w:val="en-US"/>
        </w:rPr>
        <w:t>SoftwareONE</w:t>
      </w:r>
      <w:r w:rsidRPr="00B92852">
        <w:rPr>
          <w:rFonts w:ascii="Montserrat Light" w:hAnsi="Montserrat Light"/>
          <w:szCs w:val="18"/>
        </w:rPr>
        <w:t xml:space="preserve"> обеспечивает около 65.000 бизнес-клиентов </w:t>
      </w:r>
      <w:r>
        <w:rPr>
          <w:rFonts w:ascii="Montserrat Light" w:hAnsi="Montserrat Light"/>
          <w:szCs w:val="18"/>
        </w:rPr>
        <w:t>необходимым программным обеспечением и облачными сервисами</w:t>
      </w:r>
      <w:r w:rsidRPr="00B92852">
        <w:rPr>
          <w:rFonts w:ascii="Montserrat Light" w:hAnsi="Montserrat Light"/>
          <w:szCs w:val="18"/>
        </w:rPr>
        <w:t xml:space="preserve"> от 7.500 производителей. </w:t>
      </w:r>
      <w:r>
        <w:rPr>
          <w:rFonts w:ascii="Montserrat Light" w:hAnsi="Montserrat Light"/>
          <w:szCs w:val="18"/>
        </w:rPr>
        <w:t xml:space="preserve">Акции </w:t>
      </w:r>
      <w:r>
        <w:rPr>
          <w:rFonts w:ascii="Montserrat Light" w:hAnsi="Montserrat Light"/>
          <w:szCs w:val="18"/>
          <w:lang w:val="en-US"/>
        </w:rPr>
        <w:t>SoftwareONE</w:t>
      </w:r>
      <w:r w:rsidRPr="005514F3">
        <w:rPr>
          <w:rFonts w:ascii="Montserrat Light" w:hAnsi="Montserrat Light"/>
          <w:szCs w:val="18"/>
        </w:rPr>
        <w:t xml:space="preserve"> (</w:t>
      </w:r>
      <w:r>
        <w:rPr>
          <w:rFonts w:ascii="Montserrat Light" w:hAnsi="Montserrat Light"/>
          <w:szCs w:val="18"/>
          <w:lang w:val="en-US"/>
        </w:rPr>
        <w:t>SWON</w:t>
      </w:r>
      <w:r w:rsidRPr="005514F3">
        <w:rPr>
          <w:rFonts w:ascii="Montserrat Light" w:hAnsi="Montserrat Light"/>
          <w:szCs w:val="18"/>
        </w:rPr>
        <w:t xml:space="preserve">) </w:t>
      </w:r>
      <w:r>
        <w:rPr>
          <w:rFonts w:ascii="Montserrat Light" w:hAnsi="Montserrat Light"/>
          <w:szCs w:val="18"/>
        </w:rPr>
        <w:t xml:space="preserve">размещены на фондовой бирже </w:t>
      </w:r>
      <w:r>
        <w:rPr>
          <w:rFonts w:ascii="Montserrat Light" w:hAnsi="Montserrat Light"/>
          <w:lang w:val="en-GB"/>
        </w:rPr>
        <w:t>SIX</w:t>
      </w:r>
      <w:r w:rsidRPr="005514F3">
        <w:rPr>
          <w:rFonts w:ascii="Montserrat Light" w:hAnsi="Montserrat Light"/>
        </w:rPr>
        <w:t xml:space="preserve"> </w:t>
      </w:r>
      <w:r>
        <w:rPr>
          <w:rFonts w:ascii="Montserrat Light" w:hAnsi="Montserrat Light"/>
          <w:lang w:val="en-GB"/>
        </w:rPr>
        <w:t>Swiss</w:t>
      </w:r>
      <w:r w:rsidRPr="005514F3">
        <w:rPr>
          <w:rFonts w:ascii="Montserrat Light" w:hAnsi="Montserrat Light"/>
        </w:rPr>
        <w:t xml:space="preserve"> </w:t>
      </w:r>
      <w:r>
        <w:rPr>
          <w:rFonts w:ascii="Montserrat Light" w:hAnsi="Montserrat Light"/>
          <w:lang w:val="en-GB"/>
        </w:rPr>
        <w:t>Exchange</w:t>
      </w:r>
      <w:r>
        <w:rPr>
          <w:rFonts w:ascii="Montserrat Light" w:hAnsi="Montserrat Light"/>
        </w:rPr>
        <w:t>.</w:t>
      </w:r>
    </w:p>
    <w:p w14:paraId="6F419BA1" w14:textId="77777777" w:rsidR="00DE7CD9" w:rsidRPr="00B92852" w:rsidRDefault="00DE7CD9" w:rsidP="00DE7CD9">
      <w:pPr>
        <w:rPr>
          <w:rFonts w:ascii="Montserrat Light" w:hAnsi="Montserrat Light"/>
          <w:szCs w:val="18"/>
        </w:rPr>
      </w:pPr>
      <w:r w:rsidRPr="00B92852">
        <w:rPr>
          <w:rFonts w:ascii="Montserrat Light" w:hAnsi="Montserrat Light"/>
          <w:szCs w:val="18"/>
        </w:rPr>
        <w:t>Для бол</w:t>
      </w:r>
      <w:r>
        <w:rPr>
          <w:rFonts w:ascii="Montserrat Light" w:hAnsi="Montserrat Light"/>
          <w:szCs w:val="18"/>
        </w:rPr>
        <w:t>ее подробной</w:t>
      </w:r>
      <w:r w:rsidRPr="00B92852">
        <w:rPr>
          <w:rFonts w:ascii="Montserrat Light" w:hAnsi="Montserrat Light"/>
          <w:szCs w:val="18"/>
        </w:rPr>
        <w:t xml:space="preserve"> информации посетите наш сайт: </w:t>
      </w:r>
      <w:hyperlink r:id="rId13" w:history="1">
        <w:r w:rsidRPr="006A7127">
          <w:rPr>
            <w:rStyle w:val="a9"/>
            <w:rFonts w:ascii="Montserrat Light" w:hAnsi="Montserrat Light"/>
            <w:lang w:val="de-CH"/>
          </w:rPr>
          <w:t>SoftwareONE.com</w:t>
        </w:r>
      </w:hyperlink>
      <w:r w:rsidRPr="006A7127">
        <w:rPr>
          <w:rFonts w:ascii="Montserrat Light" w:hAnsi="Montserrat Light"/>
          <w:lang w:val="de-CH"/>
        </w:rPr>
        <w:t xml:space="preserve">. </w:t>
      </w:r>
    </w:p>
    <w:bookmarkEnd w:id="6"/>
    <w:bookmarkEnd w:id="7"/>
    <w:p w14:paraId="0BE7C2BE" w14:textId="77777777" w:rsidR="00EA0E06" w:rsidRPr="00D92414" w:rsidRDefault="00EA0E06" w:rsidP="00EA0E06">
      <w:pPr>
        <w:pStyle w:val="a0"/>
        <w:numPr>
          <w:ilvl w:val="0"/>
          <w:numId w:val="0"/>
        </w:numPr>
        <w:ind w:left="360"/>
        <w:rPr>
          <w:rFonts w:ascii="Montserrat Light" w:hAnsi="Montserrat Light"/>
        </w:rPr>
      </w:pPr>
    </w:p>
    <w:p w14:paraId="06B904B9" w14:textId="6D722CDB" w:rsidR="00D52352" w:rsidRPr="00BB738E" w:rsidRDefault="00D52352" w:rsidP="00BF2602">
      <w:pPr>
        <w:jc w:val="both"/>
      </w:pPr>
    </w:p>
    <w:sectPr w:rsidR="00D52352" w:rsidRPr="00BB738E" w:rsidSect="004B34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7861E" w14:textId="77777777" w:rsidR="00112E12" w:rsidRDefault="00112E12">
      <w:r>
        <w:separator/>
      </w:r>
    </w:p>
  </w:endnote>
  <w:endnote w:type="continuationSeparator" w:id="0">
    <w:p w14:paraId="50C3A851" w14:textId="77777777" w:rsidR="00112E12" w:rsidRDefault="00112E12">
      <w:r>
        <w:continuationSeparator/>
      </w:r>
    </w:p>
  </w:endnote>
  <w:endnote w:type="continuationNotice" w:id="1">
    <w:p w14:paraId="1182A11F" w14:textId="77777777" w:rsidR="005A6CB3" w:rsidRDefault="005A6CB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5E3C" w14:textId="77777777" w:rsidR="002752CC" w:rsidRDefault="002752CC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8A3B" w14:textId="77777777" w:rsidR="002752CC" w:rsidRDefault="002752CC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C191" w14:textId="77777777" w:rsidR="002752CC" w:rsidRDefault="002752C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0F5C" w14:textId="77777777" w:rsidR="00112E12" w:rsidRDefault="00112E12">
      <w:r>
        <w:separator/>
      </w:r>
    </w:p>
  </w:footnote>
  <w:footnote w:type="continuationSeparator" w:id="0">
    <w:p w14:paraId="54A3AC60" w14:textId="77777777" w:rsidR="00112E12" w:rsidRDefault="00112E12">
      <w:r>
        <w:continuationSeparator/>
      </w:r>
    </w:p>
  </w:footnote>
  <w:footnote w:type="continuationNotice" w:id="1">
    <w:p w14:paraId="524ABF3F" w14:textId="77777777" w:rsidR="005A6CB3" w:rsidRDefault="005A6CB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F123" w14:textId="49D769DC" w:rsidR="002752CC" w:rsidRDefault="002752CC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96B2" w14:textId="68050AD7" w:rsidR="00B21088" w:rsidRDefault="008B2B14" w:rsidP="008B2B14">
    <w:pPr>
      <w:pStyle w:val="af8"/>
      <w:tabs>
        <w:tab w:val="clear" w:pos="4536"/>
        <w:tab w:val="clear" w:pos="9072"/>
        <w:tab w:val="left" w:pos="8690"/>
      </w:tabs>
    </w:pPr>
    <w:r>
      <w:rPr>
        <w:lang w:bidi="ru-R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AFA3" w14:textId="2258F5B8" w:rsidR="002752CC" w:rsidRDefault="002752C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399"/>
    <w:multiLevelType w:val="multilevel"/>
    <w:tmpl w:val="8886068A"/>
    <w:numStyleLink w:val="CPXbullets"/>
  </w:abstractNum>
  <w:abstractNum w:abstractNumId="1" w15:restartNumberingAfterBreak="0">
    <w:nsid w:val="1857688D"/>
    <w:multiLevelType w:val="multilevel"/>
    <w:tmpl w:val="05E80F0E"/>
    <w:styleLink w:val="CPXlist"/>
    <w:lvl w:ilvl="0">
      <w:start w:val="1"/>
      <w:numFmt w:val="none"/>
      <w:pStyle w:val="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pStyle w:val="2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none"/>
      <w:pStyle w:val="3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pStyle w:val="5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2D0C59B4"/>
    <w:multiLevelType w:val="multilevel"/>
    <w:tmpl w:val="05E80F0E"/>
    <w:numStyleLink w:val="CPXlist"/>
  </w:abstractNum>
  <w:abstractNum w:abstractNumId="3" w15:restartNumberingAfterBreak="0">
    <w:nsid w:val="350304FB"/>
    <w:multiLevelType w:val="multilevel"/>
    <w:tmpl w:val="008C5EF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D21034" w:themeColor="accent1"/>
        <w:sz w:val="20"/>
      </w:rPr>
    </w:lvl>
    <w:lvl w:ilvl="2">
      <w:start w:val="1"/>
      <w:numFmt w:val="bullet"/>
      <w:pStyle w:val="30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pStyle w:val="40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4" w15:restartNumberingAfterBreak="0">
    <w:nsid w:val="37F60B4A"/>
    <w:multiLevelType w:val="multilevel"/>
    <w:tmpl w:val="10329B32"/>
    <w:numStyleLink w:val="CPXnumberedlist"/>
  </w:abstractNum>
  <w:abstractNum w:abstractNumId="5" w15:restartNumberingAfterBreak="0">
    <w:nsid w:val="3BCA6BA7"/>
    <w:multiLevelType w:val="multilevel"/>
    <w:tmpl w:val="10329B32"/>
    <w:styleLink w:val="CPXnumberedlist"/>
    <w:lvl w:ilvl="0">
      <w:start w:val="1"/>
      <w:numFmt w:val="decimal"/>
      <w:pStyle w:val="a1"/>
      <w:lvlText w:val="%1."/>
      <w:lvlJc w:val="left"/>
      <w:pPr>
        <w:ind w:left="340" w:hanging="340"/>
      </w:pPr>
      <w:rPr>
        <w:rFonts w:asciiTheme="minorHAnsi" w:hAnsiTheme="minorHAnsi" w:hint="default"/>
        <w:color w:val="D21034" w:themeColor="accent1"/>
        <w:sz w:val="20"/>
      </w:rPr>
    </w:lvl>
    <w:lvl w:ilvl="1">
      <w:start w:val="1"/>
      <w:numFmt w:val="decimal"/>
      <w:pStyle w:val="20"/>
      <w:lvlText w:val="%1.%2."/>
      <w:lvlJc w:val="left"/>
      <w:pPr>
        <w:ind w:left="851" w:hanging="511"/>
      </w:pPr>
      <w:rPr>
        <w:rFonts w:asciiTheme="minorHAnsi" w:hAnsiTheme="minorHAnsi" w:hint="default"/>
        <w:color w:val="D21034" w:themeColor="accent1"/>
        <w:sz w:val="20"/>
      </w:rPr>
    </w:lvl>
    <w:lvl w:ilvl="2">
      <w:start w:val="1"/>
      <w:numFmt w:val="decimal"/>
      <w:pStyle w:val="31"/>
      <w:lvlText w:val="%1.%2.%3."/>
      <w:lvlJc w:val="left"/>
      <w:pPr>
        <w:ind w:left="1531" w:hanging="680"/>
      </w:pPr>
      <w:rPr>
        <w:rFonts w:asciiTheme="minorHAnsi" w:hAnsiTheme="minorHAnsi" w:hint="default"/>
        <w:color w:val="D21034" w:themeColor="accent1"/>
        <w:sz w:val="2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531"/>
        </w:tabs>
        <w:ind w:left="2381" w:hanging="850"/>
      </w:pPr>
      <w:rPr>
        <w:rFonts w:asciiTheme="minorHAnsi" w:hAnsiTheme="minorHAnsi" w:hint="default"/>
        <w:color w:val="D21034" w:themeColor="accent1"/>
        <w:sz w:val="20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2381"/>
        </w:tabs>
        <w:ind w:left="3402" w:hanging="1021"/>
      </w:pPr>
      <w:rPr>
        <w:rFonts w:asciiTheme="minorHAnsi" w:hAnsiTheme="minorHAnsi" w:hint="default"/>
        <w:color w:val="D21034" w:themeColor="accent1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4593" w:hanging="1191"/>
      </w:pPr>
      <w:rPr>
        <w:rFonts w:asciiTheme="minorHAnsi" w:hAnsiTheme="minorHAnsi" w:hint="default"/>
        <w:color w:val="D21034" w:themeColor="accent1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5330" w:hanging="1361"/>
      </w:pPr>
      <w:rPr>
        <w:rFonts w:asciiTheme="minorHAnsi" w:hAnsiTheme="minorHAnsi" w:hint="default"/>
        <w:b w:val="0"/>
        <w:i w:val="0"/>
        <w:color w:val="D21034" w:themeColor="accent1"/>
        <w:sz w:val="20"/>
      </w:rPr>
    </w:lvl>
    <w:lvl w:ilvl="7">
      <w:start w:val="1"/>
      <w:numFmt w:val="decimal"/>
      <w:lvlText w:val="%1.%2.%3.%4.%5.%6.%7.%8."/>
      <w:lvlJc w:val="left"/>
      <w:pPr>
        <w:ind w:left="6067" w:hanging="1531"/>
      </w:pPr>
      <w:rPr>
        <w:rFonts w:asciiTheme="minorHAnsi" w:hAnsiTheme="minorHAnsi" w:hint="default"/>
        <w:color w:val="D21034" w:themeColor="accent1"/>
        <w:sz w:val="20"/>
      </w:rPr>
    </w:lvl>
    <w:lvl w:ilvl="8">
      <w:start w:val="1"/>
      <w:numFmt w:val="decimal"/>
      <w:lvlText w:val="%1.%2.%3.%4.%5.%6.%7.%8.%9."/>
      <w:lvlJc w:val="left"/>
      <w:pPr>
        <w:ind w:left="6804" w:hanging="1701"/>
      </w:pPr>
      <w:rPr>
        <w:rFonts w:asciiTheme="minorHAnsi" w:hAnsiTheme="minorHAnsi" w:hint="default"/>
        <w:color w:val="D21034" w:themeColor="accent1"/>
        <w:sz w:val="20"/>
      </w:rPr>
    </w:lvl>
  </w:abstractNum>
  <w:abstractNum w:abstractNumId="6" w15:restartNumberingAfterBreak="0">
    <w:nsid w:val="55CD4F2E"/>
    <w:multiLevelType w:val="multilevel"/>
    <w:tmpl w:val="8886068A"/>
    <w:styleLink w:val="CPX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D21034" w:themeColor="accent1"/>
        <w:sz w:val="20"/>
        <w:vertAlign w:val="baseline"/>
      </w:rPr>
    </w:lvl>
    <w:lvl w:ilvl="1">
      <w:start w:val="1"/>
      <w:numFmt w:val="bullet"/>
      <w:pStyle w:val="21"/>
      <w:lvlText w:val=""/>
      <w:lvlJc w:val="left"/>
      <w:pPr>
        <w:ind w:left="720" w:hanging="360"/>
      </w:pPr>
      <w:rPr>
        <w:rFonts w:ascii="Symbol" w:hAnsi="Symbol" w:hint="default"/>
        <w:color w:val="D21034" w:themeColor="accent1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D21034" w:themeColor="accent1"/>
        <w:sz w:val="20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Arial" w:hAnsi="Arial" w:hint="default"/>
        <w:color w:val="D21034" w:themeColor="accent1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D21034" w:themeColor="accent1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D21034" w:themeColor="accent1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color w:val="D21034" w:themeColor="accent1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Theme="minorHAnsi" w:hAnsiTheme="minorHAnsi" w:cs="Times New Roman" w:hint="default"/>
        <w:color w:val="D21034" w:themeColor="accent1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Theme="minorHAnsi" w:hAnsiTheme="minorHAnsi" w:cs="Times New Roman" w:hint="default"/>
        <w:color w:val="D21034" w:themeColor="accent1"/>
      </w:rPr>
    </w:lvl>
  </w:abstractNum>
  <w:abstractNum w:abstractNumId="7" w15:restartNumberingAfterBreak="0">
    <w:nsid w:val="5D5715BE"/>
    <w:multiLevelType w:val="multilevel"/>
    <w:tmpl w:val="947CEFA4"/>
    <w:styleLink w:val="CPXheader"/>
    <w:lvl w:ilvl="0">
      <w:start w:val="1"/>
      <w:numFmt w:val="decimal"/>
      <w:pStyle w:val="1"/>
      <w:isLgl/>
      <w:lvlText w:val="%1"/>
      <w:lvlJc w:val="left"/>
      <w:pPr>
        <w:ind w:left="851" w:hanging="851"/>
      </w:pPr>
      <w:rPr>
        <w:rFonts w:asciiTheme="majorHAnsi" w:hAnsiTheme="majorHAnsi" w:hint="default"/>
        <w:b/>
        <w:i w:val="0"/>
        <w:color w:val="D21034" w:themeColor="accent1"/>
        <w:sz w:val="32"/>
      </w:rPr>
    </w:lvl>
    <w:lvl w:ilvl="1">
      <w:start w:val="1"/>
      <w:numFmt w:val="decimal"/>
      <w:pStyle w:val="22"/>
      <w:isLgl/>
      <w:lvlText w:val="%1.%2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8"/>
      </w:rPr>
    </w:lvl>
    <w:lvl w:ilvl="2">
      <w:start w:val="1"/>
      <w:numFmt w:val="decimal"/>
      <w:pStyle w:val="32"/>
      <w:isLgl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4"/>
      </w:rPr>
    </w:lvl>
    <w:lvl w:ilvl="3">
      <w:start w:val="1"/>
      <w:numFmt w:val="decimal"/>
      <w:pStyle w:val="42"/>
      <w:lvlText w:val="%1.%2.%3.%4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2"/>
      </w:rPr>
    </w:lvl>
    <w:lvl w:ilvl="4">
      <w:start w:val="1"/>
      <w:numFmt w:val="decimal"/>
      <w:pStyle w:val="51"/>
      <w:lvlText w:val="%1.%2.%3.%4.%5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D21034" w:themeColor="accent1"/>
        <w:sz w:val="20"/>
      </w:rPr>
    </w:lvl>
    <w:lvl w:ilvl="5">
      <w:start w:val="1"/>
      <w:numFmt w:val="decimal"/>
      <w:pStyle w:val="6"/>
      <w:lvlText w:val="%6.1.1.1.1.1"/>
      <w:lvlJc w:val="left"/>
      <w:pPr>
        <w:ind w:left="1021" w:hanging="1021"/>
      </w:pPr>
      <w:rPr>
        <w:rFonts w:asciiTheme="majorHAnsi" w:hAnsiTheme="majorHAnsi" w:hint="default"/>
        <w:color w:val="D21034" w:themeColor="accent1"/>
        <w:sz w:val="20"/>
      </w:rPr>
    </w:lvl>
    <w:lvl w:ilvl="6">
      <w:start w:val="1"/>
      <w:numFmt w:val="decimal"/>
      <w:pStyle w:val="7"/>
      <w:lvlText w:val="%7.1.1.1.1.1.1"/>
      <w:lvlJc w:val="left"/>
      <w:pPr>
        <w:ind w:left="1134" w:hanging="1134"/>
      </w:pPr>
      <w:rPr>
        <w:rFonts w:asciiTheme="majorHAnsi" w:hAnsiTheme="majorHAnsi" w:hint="default"/>
        <w:color w:val="D21034" w:themeColor="accent1"/>
        <w:sz w:val="20"/>
      </w:rPr>
    </w:lvl>
    <w:lvl w:ilvl="7">
      <w:start w:val="1"/>
      <w:numFmt w:val="decimal"/>
      <w:pStyle w:val="8"/>
      <w:lvlText w:val="%8.1.1.1.1.1.1.1"/>
      <w:lvlJc w:val="left"/>
      <w:pPr>
        <w:ind w:left="1247" w:hanging="1247"/>
      </w:pPr>
      <w:rPr>
        <w:rFonts w:asciiTheme="majorHAnsi" w:hAnsiTheme="majorHAnsi" w:hint="default"/>
        <w:color w:val="D21034" w:themeColor="accent1"/>
        <w:sz w:val="20"/>
      </w:rPr>
    </w:lvl>
    <w:lvl w:ilvl="8">
      <w:start w:val="1"/>
      <w:numFmt w:val="decimal"/>
      <w:pStyle w:val="9"/>
      <w:lvlText w:val="%9.1.1.1.1.1.1.1.1"/>
      <w:lvlJc w:val="left"/>
      <w:pPr>
        <w:ind w:left="1361" w:hanging="1361"/>
      </w:pPr>
      <w:rPr>
        <w:rFonts w:asciiTheme="majorHAnsi" w:hAnsiTheme="majorHAnsi" w:hint="default"/>
        <w:color w:val="D21034" w:themeColor="accent1"/>
        <w:sz w:val="20"/>
      </w:rPr>
    </w:lvl>
  </w:abstractNum>
  <w:abstractNum w:abstractNumId="8" w15:restartNumberingAfterBreak="0">
    <w:nsid w:val="7CF4678A"/>
    <w:multiLevelType w:val="multilevel"/>
    <w:tmpl w:val="947CEFA4"/>
    <w:numStyleLink w:val="CPXheader"/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kevich, Olga">
    <w15:presenceInfo w15:providerId="AD" w15:userId="S::Olga.Stankevich@comparex.com::b24eee67-2662-4e96-81b1-9ec0215fd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1"/>
    <w:rsid w:val="0000058F"/>
    <w:rsid w:val="00002C1A"/>
    <w:rsid w:val="00002D23"/>
    <w:rsid w:val="000066DD"/>
    <w:rsid w:val="00016E74"/>
    <w:rsid w:val="00021FA6"/>
    <w:rsid w:val="000274F7"/>
    <w:rsid w:val="0002773C"/>
    <w:rsid w:val="000361EA"/>
    <w:rsid w:val="00037A54"/>
    <w:rsid w:val="00041274"/>
    <w:rsid w:val="00042287"/>
    <w:rsid w:val="00045A8B"/>
    <w:rsid w:val="00045C5D"/>
    <w:rsid w:val="0005227E"/>
    <w:rsid w:val="000535C5"/>
    <w:rsid w:val="00055789"/>
    <w:rsid w:val="00056E2F"/>
    <w:rsid w:val="00060026"/>
    <w:rsid w:val="00065848"/>
    <w:rsid w:val="000666F4"/>
    <w:rsid w:val="00067E9B"/>
    <w:rsid w:val="000734B5"/>
    <w:rsid w:val="00074492"/>
    <w:rsid w:val="00077762"/>
    <w:rsid w:val="00085DE5"/>
    <w:rsid w:val="00096CB2"/>
    <w:rsid w:val="000A02FE"/>
    <w:rsid w:val="000A1E94"/>
    <w:rsid w:val="000B1E04"/>
    <w:rsid w:val="000B2AB2"/>
    <w:rsid w:val="000B2B32"/>
    <w:rsid w:val="000B323E"/>
    <w:rsid w:val="000B340D"/>
    <w:rsid w:val="000C2441"/>
    <w:rsid w:val="000C53ED"/>
    <w:rsid w:val="000C66E8"/>
    <w:rsid w:val="000D03FE"/>
    <w:rsid w:val="000D1177"/>
    <w:rsid w:val="000D30A8"/>
    <w:rsid w:val="000D5977"/>
    <w:rsid w:val="000D7751"/>
    <w:rsid w:val="000E31B1"/>
    <w:rsid w:val="000E42C2"/>
    <w:rsid w:val="00111B62"/>
    <w:rsid w:val="00112E12"/>
    <w:rsid w:val="00117B3F"/>
    <w:rsid w:val="0012174D"/>
    <w:rsid w:val="00122221"/>
    <w:rsid w:val="0012685B"/>
    <w:rsid w:val="001301DA"/>
    <w:rsid w:val="001425F4"/>
    <w:rsid w:val="001506BB"/>
    <w:rsid w:val="001650CE"/>
    <w:rsid w:val="00165C7E"/>
    <w:rsid w:val="00170EC9"/>
    <w:rsid w:val="001715D6"/>
    <w:rsid w:val="00176D24"/>
    <w:rsid w:val="00177FD8"/>
    <w:rsid w:val="0018156E"/>
    <w:rsid w:val="001861EB"/>
    <w:rsid w:val="00194218"/>
    <w:rsid w:val="001A0FCC"/>
    <w:rsid w:val="001A1165"/>
    <w:rsid w:val="001A75D3"/>
    <w:rsid w:val="001B0279"/>
    <w:rsid w:val="001C2E35"/>
    <w:rsid w:val="001E1C5D"/>
    <w:rsid w:val="001E24E2"/>
    <w:rsid w:val="001E32C2"/>
    <w:rsid w:val="001E76C7"/>
    <w:rsid w:val="001F1737"/>
    <w:rsid w:val="001F3C9F"/>
    <w:rsid w:val="00201C64"/>
    <w:rsid w:val="00202C7B"/>
    <w:rsid w:val="00204497"/>
    <w:rsid w:val="00204798"/>
    <w:rsid w:val="002160FC"/>
    <w:rsid w:val="00221FDE"/>
    <w:rsid w:val="00224929"/>
    <w:rsid w:val="00241124"/>
    <w:rsid w:val="002468B5"/>
    <w:rsid w:val="0025030F"/>
    <w:rsid w:val="00253E8F"/>
    <w:rsid w:val="00254867"/>
    <w:rsid w:val="002662D4"/>
    <w:rsid w:val="002734E8"/>
    <w:rsid w:val="002743C0"/>
    <w:rsid w:val="00274D54"/>
    <w:rsid w:val="002752CC"/>
    <w:rsid w:val="00275A92"/>
    <w:rsid w:val="00277F14"/>
    <w:rsid w:val="00287DF2"/>
    <w:rsid w:val="002A09A6"/>
    <w:rsid w:val="002A40F0"/>
    <w:rsid w:val="002B03BD"/>
    <w:rsid w:val="002B06D5"/>
    <w:rsid w:val="002B0735"/>
    <w:rsid w:val="002C25C4"/>
    <w:rsid w:val="002C62D8"/>
    <w:rsid w:val="002C7692"/>
    <w:rsid w:val="002D07E0"/>
    <w:rsid w:val="002D1F01"/>
    <w:rsid w:val="002D3EC4"/>
    <w:rsid w:val="002D58F2"/>
    <w:rsid w:val="002E06FC"/>
    <w:rsid w:val="002E6F69"/>
    <w:rsid w:val="002F35AF"/>
    <w:rsid w:val="002F564F"/>
    <w:rsid w:val="002F6763"/>
    <w:rsid w:val="002F6EA3"/>
    <w:rsid w:val="002F78DC"/>
    <w:rsid w:val="0030019F"/>
    <w:rsid w:val="00301F43"/>
    <w:rsid w:val="00305296"/>
    <w:rsid w:val="003073AD"/>
    <w:rsid w:val="00310D0A"/>
    <w:rsid w:val="00312491"/>
    <w:rsid w:val="003313BD"/>
    <w:rsid w:val="00336D7A"/>
    <w:rsid w:val="003500DB"/>
    <w:rsid w:val="00355F9D"/>
    <w:rsid w:val="00357239"/>
    <w:rsid w:val="00362AF5"/>
    <w:rsid w:val="00364603"/>
    <w:rsid w:val="0036762C"/>
    <w:rsid w:val="003751FF"/>
    <w:rsid w:val="0037737F"/>
    <w:rsid w:val="0037760B"/>
    <w:rsid w:val="003822BD"/>
    <w:rsid w:val="003B143E"/>
    <w:rsid w:val="003B52AF"/>
    <w:rsid w:val="003B7E76"/>
    <w:rsid w:val="003C53A7"/>
    <w:rsid w:val="003D0AFD"/>
    <w:rsid w:val="003D1F30"/>
    <w:rsid w:val="003E06B6"/>
    <w:rsid w:val="003E0D20"/>
    <w:rsid w:val="003E5D5C"/>
    <w:rsid w:val="003F0BBE"/>
    <w:rsid w:val="003F1126"/>
    <w:rsid w:val="003F4BA0"/>
    <w:rsid w:val="003F535A"/>
    <w:rsid w:val="004002B1"/>
    <w:rsid w:val="00404671"/>
    <w:rsid w:val="00405AC5"/>
    <w:rsid w:val="004079DD"/>
    <w:rsid w:val="0041066C"/>
    <w:rsid w:val="0041168E"/>
    <w:rsid w:val="00423861"/>
    <w:rsid w:val="00427481"/>
    <w:rsid w:val="00436934"/>
    <w:rsid w:val="00436ED4"/>
    <w:rsid w:val="004370DC"/>
    <w:rsid w:val="00443206"/>
    <w:rsid w:val="00451CCA"/>
    <w:rsid w:val="00452002"/>
    <w:rsid w:val="00454A28"/>
    <w:rsid w:val="00472B15"/>
    <w:rsid w:val="0047560D"/>
    <w:rsid w:val="00476B8D"/>
    <w:rsid w:val="00484F1B"/>
    <w:rsid w:val="0049234E"/>
    <w:rsid w:val="00495DC9"/>
    <w:rsid w:val="004A0834"/>
    <w:rsid w:val="004A7625"/>
    <w:rsid w:val="004B342B"/>
    <w:rsid w:val="004B7A67"/>
    <w:rsid w:val="004C0CE4"/>
    <w:rsid w:val="004C4063"/>
    <w:rsid w:val="004C6A97"/>
    <w:rsid w:val="004D1CB6"/>
    <w:rsid w:val="004D56A9"/>
    <w:rsid w:val="004E54E4"/>
    <w:rsid w:val="004F0785"/>
    <w:rsid w:val="004F4C63"/>
    <w:rsid w:val="004F7394"/>
    <w:rsid w:val="00501586"/>
    <w:rsid w:val="00504D33"/>
    <w:rsid w:val="00505E5B"/>
    <w:rsid w:val="00506998"/>
    <w:rsid w:val="00506FAE"/>
    <w:rsid w:val="00513AEA"/>
    <w:rsid w:val="00516B2D"/>
    <w:rsid w:val="00523305"/>
    <w:rsid w:val="00524529"/>
    <w:rsid w:val="005245CF"/>
    <w:rsid w:val="0052538C"/>
    <w:rsid w:val="0052762D"/>
    <w:rsid w:val="00535E76"/>
    <w:rsid w:val="00540431"/>
    <w:rsid w:val="00540597"/>
    <w:rsid w:val="00544A12"/>
    <w:rsid w:val="0054559D"/>
    <w:rsid w:val="00547A6D"/>
    <w:rsid w:val="00552E4B"/>
    <w:rsid w:val="00565296"/>
    <w:rsid w:val="0057084B"/>
    <w:rsid w:val="005754A7"/>
    <w:rsid w:val="00593729"/>
    <w:rsid w:val="00595B38"/>
    <w:rsid w:val="005A6672"/>
    <w:rsid w:val="005A6CB3"/>
    <w:rsid w:val="005A7510"/>
    <w:rsid w:val="005B4649"/>
    <w:rsid w:val="005C03F4"/>
    <w:rsid w:val="005C3035"/>
    <w:rsid w:val="005D5942"/>
    <w:rsid w:val="005D5DF4"/>
    <w:rsid w:val="005D5E01"/>
    <w:rsid w:val="005E1E53"/>
    <w:rsid w:val="005E230F"/>
    <w:rsid w:val="005E4413"/>
    <w:rsid w:val="005E77A2"/>
    <w:rsid w:val="005E7F4F"/>
    <w:rsid w:val="005F0A34"/>
    <w:rsid w:val="005F2A2B"/>
    <w:rsid w:val="00602519"/>
    <w:rsid w:val="006039C3"/>
    <w:rsid w:val="00607485"/>
    <w:rsid w:val="006107FA"/>
    <w:rsid w:val="00613C85"/>
    <w:rsid w:val="006150BB"/>
    <w:rsid w:val="00631769"/>
    <w:rsid w:val="006340D6"/>
    <w:rsid w:val="00640A09"/>
    <w:rsid w:val="00644C00"/>
    <w:rsid w:val="00654904"/>
    <w:rsid w:val="00664DAC"/>
    <w:rsid w:val="006804A8"/>
    <w:rsid w:val="0068164D"/>
    <w:rsid w:val="00682EE6"/>
    <w:rsid w:val="0069353E"/>
    <w:rsid w:val="0069496B"/>
    <w:rsid w:val="0069794F"/>
    <w:rsid w:val="00697CB5"/>
    <w:rsid w:val="006B2C3E"/>
    <w:rsid w:val="006C0F96"/>
    <w:rsid w:val="006C293F"/>
    <w:rsid w:val="006D4047"/>
    <w:rsid w:val="006E640C"/>
    <w:rsid w:val="006E709A"/>
    <w:rsid w:val="006E7F5B"/>
    <w:rsid w:val="00700B61"/>
    <w:rsid w:val="00704617"/>
    <w:rsid w:val="00704DCA"/>
    <w:rsid w:val="007076D7"/>
    <w:rsid w:val="00710B70"/>
    <w:rsid w:val="00712261"/>
    <w:rsid w:val="00713B4A"/>
    <w:rsid w:val="00722BF7"/>
    <w:rsid w:val="007310C3"/>
    <w:rsid w:val="00753068"/>
    <w:rsid w:val="00756F0D"/>
    <w:rsid w:val="0076395B"/>
    <w:rsid w:val="00764D8D"/>
    <w:rsid w:val="00766C84"/>
    <w:rsid w:val="007756D6"/>
    <w:rsid w:val="0078016D"/>
    <w:rsid w:val="007810FD"/>
    <w:rsid w:val="00784490"/>
    <w:rsid w:val="00786658"/>
    <w:rsid w:val="007955BC"/>
    <w:rsid w:val="007A486A"/>
    <w:rsid w:val="007B349A"/>
    <w:rsid w:val="007C2C11"/>
    <w:rsid w:val="007C39A0"/>
    <w:rsid w:val="007D3C28"/>
    <w:rsid w:val="007E0A9E"/>
    <w:rsid w:val="007E41FF"/>
    <w:rsid w:val="007E7C28"/>
    <w:rsid w:val="007F1D83"/>
    <w:rsid w:val="007F725F"/>
    <w:rsid w:val="00800DEE"/>
    <w:rsid w:val="008012A4"/>
    <w:rsid w:val="008030AE"/>
    <w:rsid w:val="008110FE"/>
    <w:rsid w:val="00814501"/>
    <w:rsid w:val="00817CA8"/>
    <w:rsid w:val="0082304F"/>
    <w:rsid w:val="008246CA"/>
    <w:rsid w:val="008500D1"/>
    <w:rsid w:val="00850D31"/>
    <w:rsid w:val="008614D1"/>
    <w:rsid w:val="00866265"/>
    <w:rsid w:val="008662B8"/>
    <w:rsid w:val="0086660E"/>
    <w:rsid w:val="008758FC"/>
    <w:rsid w:val="00895172"/>
    <w:rsid w:val="008A1B15"/>
    <w:rsid w:val="008B0D23"/>
    <w:rsid w:val="008B1CD8"/>
    <w:rsid w:val="008B2B14"/>
    <w:rsid w:val="008B71DE"/>
    <w:rsid w:val="008C6279"/>
    <w:rsid w:val="008D3D65"/>
    <w:rsid w:val="008D60A9"/>
    <w:rsid w:val="008D6CFF"/>
    <w:rsid w:val="008D737C"/>
    <w:rsid w:val="008E29E1"/>
    <w:rsid w:val="008E7210"/>
    <w:rsid w:val="008F3A51"/>
    <w:rsid w:val="008F4811"/>
    <w:rsid w:val="008F570D"/>
    <w:rsid w:val="008F61D0"/>
    <w:rsid w:val="00905897"/>
    <w:rsid w:val="00912102"/>
    <w:rsid w:val="009202C5"/>
    <w:rsid w:val="00921960"/>
    <w:rsid w:val="00921B94"/>
    <w:rsid w:val="00921F2B"/>
    <w:rsid w:val="00926B8B"/>
    <w:rsid w:val="00935194"/>
    <w:rsid w:val="00957077"/>
    <w:rsid w:val="0096615B"/>
    <w:rsid w:val="0096703B"/>
    <w:rsid w:val="00972E4B"/>
    <w:rsid w:val="00973E1C"/>
    <w:rsid w:val="00977DD1"/>
    <w:rsid w:val="00980222"/>
    <w:rsid w:val="00986846"/>
    <w:rsid w:val="009909FD"/>
    <w:rsid w:val="009926AA"/>
    <w:rsid w:val="0099531D"/>
    <w:rsid w:val="0099632F"/>
    <w:rsid w:val="009A78F3"/>
    <w:rsid w:val="009B2ACF"/>
    <w:rsid w:val="009B6ECA"/>
    <w:rsid w:val="009C1EDC"/>
    <w:rsid w:val="009C61C2"/>
    <w:rsid w:val="009C7323"/>
    <w:rsid w:val="009D04AD"/>
    <w:rsid w:val="009D47CB"/>
    <w:rsid w:val="009D4CC8"/>
    <w:rsid w:val="009D546C"/>
    <w:rsid w:val="009D7715"/>
    <w:rsid w:val="009E411A"/>
    <w:rsid w:val="009E795B"/>
    <w:rsid w:val="009F4529"/>
    <w:rsid w:val="00A021A6"/>
    <w:rsid w:val="00A038D8"/>
    <w:rsid w:val="00A07A9C"/>
    <w:rsid w:val="00A10CF4"/>
    <w:rsid w:val="00A11945"/>
    <w:rsid w:val="00A135B5"/>
    <w:rsid w:val="00A23EF4"/>
    <w:rsid w:val="00A25C8B"/>
    <w:rsid w:val="00A33984"/>
    <w:rsid w:val="00A409A8"/>
    <w:rsid w:val="00A46BA7"/>
    <w:rsid w:val="00A47BFC"/>
    <w:rsid w:val="00A51EAD"/>
    <w:rsid w:val="00A57241"/>
    <w:rsid w:val="00A652C0"/>
    <w:rsid w:val="00A71BB8"/>
    <w:rsid w:val="00A71E74"/>
    <w:rsid w:val="00A949B5"/>
    <w:rsid w:val="00AA4A36"/>
    <w:rsid w:val="00AB2B82"/>
    <w:rsid w:val="00AD3C4D"/>
    <w:rsid w:val="00AD4339"/>
    <w:rsid w:val="00AD6377"/>
    <w:rsid w:val="00AF2764"/>
    <w:rsid w:val="00AF4D51"/>
    <w:rsid w:val="00AF5622"/>
    <w:rsid w:val="00B04860"/>
    <w:rsid w:val="00B06AEB"/>
    <w:rsid w:val="00B12FBE"/>
    <w:rsid w:val="00B14DE5"/>
    <w:rsid w:val="00B1761E"/>
    <w:rsid w:val="00B21088"/>
    <w:rsid w:val="00B24FB4"/>
    <w:rsid w:val="00B25F4E"/>
    <w:rsid w:val="00B322FF"/>
    <w:rsid w:val="00B32584"/>
    <w:rsid w:val="00B32919"/>
    <w:rsid w:val="00B33F13"/>
    <w:rsid w:val="00B40CAE"/>
    <w:rsid w:val="00B40FEC"/>
    <w:rsid w:val="00B413C5"/>
    <w:rsid w:val="00B4171D"/>
    <w:rsid w:val="00B47BCC"/>
    <w:rsid w:val="00B60835"/>
    <w:rsid w:val="00B64367"/>
    <w:rsid w:val="00B71122"/>
    <w:rsid w:val="00B7164A"/>
    <w:rsid w:val="00B733B7"/>
    <w:rsid w:val="00B826E5"/>
    <w:rsid w:val="00B8796B"/>
    <w:rsid w:val="00B937EB"/>
    <w:rsid w:val="00B9644D"/>
    <w:rsid w:val="00BA0ABC"/>
    <w:rsid w:val="00BA6089"/>
    <w:rsid w:val="00BB738E"/>
    <w:rsid w:val="00BC7132"/>
    <w:rsid w:val="00BD4DAF"/>
    <w:rsid w:val="00BD6A14"/>
    <w:rsid w:val="00BF2602"/>
    <w:rsid w:val="00BF3FA4"/>
    <w:rsid w:val="00BF45DC"/>
    <w:rsid w:val="00C0791B"/>
    <w:rsid w:val="00C14B64"/>
    <w:rsid w:val="00C16EB7"/>
    <w:rsid w:val="00C26D10"/>
    <w:rsid w:val="00C277EB"/>
    <w:rsid w:val="00C336A4"/>
    <w:rsid w:val="00C33EC7"/>
    <w:rsid w:val="00C42647"/>
    <w:rsid w:val="00C467B0"/>
    <w:rsid w:val="00C57E2F"/>
    <w:rsid w:val="00C626E7"/>
    <w:rsid w:val="00C65A8B"/>
    <w:rsid w:val="00C83CCF"/>
    <w:rsid w:val="00C9034A"/>
    <w:rsid w:val="00C933E1"/>
    <w:rsid w:val="00C93D50"/>
    <w:rsid w:val="00C93D5A"/>
    <w:rsid w:val="00CA38E8"/>
    <w:rsid w:val="00CB03B3"/>
    <w:rsid w:val="00CB1318"/>
    <w:rsid w:val="00CB1A5D"/>
    <w:rsid w:val="00CB1BF0"/>
    <w:rsid w:val="00CC0199"/>
    <w:rsid w:val="00CD2ED1"/>
    <w:rsid w:val="00CE0B7E"/>
    <w:rsid w:val="00CE4159"/>
    <w:rsid w:val="00CF2714"/>
    <w:rsid w:val="00CF7E9D"/>
    <w:rsid w:val="00D03CA4"/>
    <w:rsid w:val="00D24E47"/>
    <w:rsid w:val="00D2509E"/>
    <w:rsid w:val="00D261A3"/>
    <w:rsid w:val="00D263F6"/>
    <w:rsid w:val="00D331A6"/>
    <w:rsid w:val="00D360B5"/>
    <w:rsid w:val="00D37255"/>
    <w:rsid w:val="00D42E11"/>
    <w:rsid w:val="00D52352"/>
    <w:rsid w:val="00D531E0"/>
    <w:rsid w:val="00D54DFF"/>
    <w:rsid w:val="00D60D30"/>
    <w:rsid w:val="00D62F4C"/>
    <w:rsid w:val="00D639DA"/>
    <w:rsid w:val="00D659BA"/>
    <w:rsid w:val="00D70E44"/>
    <w:rsid w:val="00D728CA"/>
    <w:rsid w:val="00D77367"/>
    <w:rsid w:val="00D85EB7"/>
    <w:rsid w:val="00D92414"/>
    <w:rsid w:val="00D959C2"/>
    <w:rsid w:val="00DA2AD8"/>
    <w:rsid w:val="00DA61DB"/>
    <w:rsid w:val="00DA6F8E"/>
    <w:rsid w:val="00DB0ADF"/>
    <w:rsid w:val="00DC0013"/>
    <w:rsid w:val="00DD04CE"/>
    <w:rsid w:val="00DD152D"/>
    <w:rsid w:val="00DD69D0"/>
    <w:rsid w:val="00DE03FC"/>
    <w:rsid w:val="00DE7CD9"/>
    <w:rsid w:val="00DF50C8"/>
    <w:rsid w:val="00E02A80"/>
    <w:rsid w:val="00E07092"/>
    <w:rsid w:val="00E07600"/>
    <w:rsid w:val="00E13A52"/>
    <w:rsid w:val="00E14158"/>
    <w:rsid w:val="00E16952"/>
    <w:rsid w:val="00E173DB"/>
    <w:rsid w:val="00E17C14"/>
    <w:rsid w:val="00E22CA3"/>
    <w:rsid w:val="00E24036"/>
    <w:rsid w:val="00E26C05"/>
    <w:rsid w:val="00E34874"/>
    <w:rsid w:val="00E34CA3"/>
    <w:rsid w:val="00E45D27"/>
    <w:rsid w:val="00E60834"/>
    <w:rsid w:val="00E63A99"/>
    <w:rsid w:val="00E64CF6"/>
    <w:rsid w:val="00E80FF9"/>
    <w:rsid w:val="00E841C5"/>
    <w:rsid w:val="00EA0E06"/>
    <w:rsid w:val="00EB00AA"/>
    <w:rsid w:val="00EB09D1"/>
    <w:rsid w:val="00EB6FDF"/>
    <w:rsid w:val="00EC32A7"/>
    <w:rsid w:val="00EE180C"/>
    <w:rsid w:val="00EE31EA"/>
    <w:rsid w:val="00EF7040"/>
    <w:rsid w:val="00EF731F"/>
    <w:rsid w:val="00F0056F"/>
    <w:rsid w:val="00F027B3"/>
    <w:rsid w:val="00F158DF"/>
    <w:rsid w:val="00F23A71"/>
    <w:rsid w:val="00F26759"/>
    <w:rsid w:val="00F30ED5"/>
    <w:rsid w:val="00F40E30"/>
    <w:rsid w:val="00F455A2"/>
    <w:rsid w:val="00F5323D"/>
    <w:rsid w:val="00F5346B"/>
    <w:rsid w:val="00F5350D"/>
    <w:rsid w:val="00F5717A"/>
    <w:rsid w:val="00F60A43"/>
    <w:rsid w:val="00F610C7"/>
    <w:rsid w:val="00F737AD"/>
    <w:rsid w:val="00F73C40"/>
    <w:rsid w:val="00F75704"/>
    <w:rsid w:val="00F822B2"/>
    <w:rsid w:val="00F83FAB"/>
    <w:rsid w:val="00F91DA4"/>
    <w:rsid w:val="00F9367B"/>
    <w:rsid w:val="00F97C74"/>
    <w:rsid w:val="00FA3016"/>
    <w:rsid w:val="00FA79C0"/>
    <w:rsid w:val="00FB25F1"/>
    <w:rsid w:val="00FB5DC8"/>
    <w:rsid w:val="00FB5F6B"/>
    <w:rsid w:val="00FB6040"/>
    <w:rsid w:val="00FD6834"/>
    <w:rsid w:val="00FD7C52"/>
    <w:rsid w:val="00FE58C7"/>
    <w:rsid w:val="00FF4432"/>
    <w:rsid w:val="00FF4A5A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152A7D"/>
  <w15:chartTrackingRefBased/>
  <w15:docId w15:val="{2629440D-3A08-4176-B756-4E4EF73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9" w:unhideWhenUsed="1"/>
    <w:lsdException w:name="toc 2" w:semiHidden="1" w:uiPriority="79" w:unhideWhenUsed="1"/>
    <w:lsdException w:name="toc 3" w:semiHidden="1" w:uiPriority="79" w:unhideWhenUsed="1"/>
    <w:lsdException w:name="toc 4" w:semiHidden="1" w:uiPriority="79" w:unhideWhenUsed="1"/>
    <w:lsdException w:name="toc 5" w:semiHidden="1" w:uiPriority="5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0" w:unhideWhenUsed="1" w:qFormat="1"/>
    <w:lsdException w:name="List Bullet" w:semiHidden="1" w:uiPriority="20" w:unhideWhenUsed="1" w:qFormat="1"/>
    <w:lsdException w:name="List Number" w:semiHidden="1" w:uiPriority="39" w:qFormat="1"/>
    <w:lsdException w:name="List 2" w:semiHidden="1" w:uiPriority="31" w:unhideWhenUsed="1" w:qFormat="1"/>
    <w:lsdException w:name="List 3" w:semiHidden="1" w:uiPriority="32" w:unhideWhenUsed="1" w:qFormat="1"/>
    <w:lsdException w:name="List 4" w:semiHidden="1" w:uiPriority="33" w:qFormat="1"/>
    <w:lsdException w:name="List 5" w:semiHidden="1"/>
    <w:lsdException w:name="List Bullet 2" w:semiHidden="1" w:uiPriority="21" w:unhideWhenUsed="1" w:qFormat="1"/>
    <w:lsdException w:name="List Bullet 3" w:semiHidden="1" w:uiPriority="22" w:unhideWhenUsed="1" w:qFormat="1"/>
    <w:lsdException w:name="List Bullet 4" w:semiHidden="1" w:uiPriority="23" w:unhideWhenUsed="1" w:qFormat="1"/>
    <w:lsdException w:name="List Bullet 5" w:semiHidden="1" w:unhideWhenUsed="1"/>
    <w:lsdException w:name="List Number 2" w:semiHidden="1" w:uiPriority="39" w:unhideWhenUsed="1" w:qFormat="1"/>
    <w:lsdException w:name="List Number 3" w:semiHidden="1" w:uiPriority="39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89" w:unhideWhenUsed="1" w:qFormat="1"/>
    <w:lsdException w:name="FollowedHyperlink" w:semiHidden="1" w:unhideWhenUsed="1"/>
    <w:lsdException w:name="Strong" w:semiHidden="1" w:qFormat="1"/>
    <w:lsdException w:name="Emphasis" w:uiPriority="89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8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7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B06AEB"/>
    <w:pPr>
      <w:spacing w:before="120" w:after="120" w:line="288" w:lineRule="auto"/>
    </w:pPr>
    <w:rPr>
      <w:color w:val="3C3C3C" w:themeColor="text1"/>
      <w:sz w:val="22"/>
    </w:rPr>
  </w:style>
  <w:style w:type="paragraph" w:styleId="1">
    <w:name w:val="heading 1"/>
    <w:basedOn w:val="a2"/>
    <w:next w:val="a3"/>
    <w:link w:val="10"/>
    <w:uiPriority w:val="9"/>
    <w:qFormat/>
    <w:locked/>
    <w:rsid w:val="00AF2764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paragraph" w:styleId="22">
    <w:name w:val="heading 2"/>
    <w:basedOn w:val="a2"/>
    <w:next w:val="a3"/>
    <w:link w:val="23"/>
    <w:uiPriority w:val="9"/>
    <w:unhideWhenUsed/>
    <w:qFormat/>
    <w:locked/>
    <w:rsid w:val="00AF2764"/>
    <w:pPr>
      <w:keepNext/>
      <w:keepLines/>
      <w:numPr>
        <w:ilvl w:val="1"/>
        <w:numId w:val="9"/>
      </w:numPr>
      <w:spacing w:before="24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32">
    <w:name w:val="heading 3"/>
    <w:basedOn w:val="a2"/>
    <w:next w:val="a3"/>
    <w:link w:val="33"/>
    <w:uiPriority w:val="9"/>
    <w:unhideWhenUsed/>
    <w:qFormat/>
    <w:locked/>
    <w:rsid w:val="00AF2764"/>
    <w:pPr>
      <w:keepNext/>
      <w:keepLines/>
      <w:numPr>
        <w:ilvl w:val="2"/>
        <w:numId w:val="9"/>
      </w:numPr>
      <w:spacing w:before="24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42">
    <w:name w:val="heading 4"/>
    <w:basedOn w:val="a2"/>
    <w:next w:val="a3"/>
    <w:link w:val="43"/>
    <w:uiPriority w:val="9"/>
    <w:unhideWhenUsed/>
    <w:locked/>
    <w:rsid w:val="00AF2764"/>
    <w:pPr>
      <w:keepNext/>
      <w:keepLines/>
      <w:numPr>
        <w:ilvl w:val="3"/>
        <w:numId w:val="9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51">
    <w:name w:val="heading 5"/>
    <w:basedOn w:val="a2"/>
    <w:next w:val="a3"/>
    <w:link w:val="52"/>
    <w:uiPriority w:val="99"/>
    <w:semiHidden/>
    <w:rsid w:val="00AF2764"/>
    <w:pPr>
      <w:keepNext/>
      <w:keepLines/>
      <w:numPr>
        <w:ilvl w:val="4"/>
        <w:numId w:val="9"/>
      </w:numPr>
      <w:spacing w:before="240"/>
      <w:outlineLvl w:val="4"/>
    </w:pPr>
    <w:rPr>
      <w:rFonts w:asciiTheme="majorHAnsi" w:eastAsiaTheme="majorEastAsia" w:hAnsiTheme="majorHAnsi" w:cstheme="majorBidi"/>
      <w:color w:val="D21034" w:themeColor="accent1"/>
    </w:rPr>
  </w:style>
  <w:style w:type="paragraph" w:styleId="6">
    <w:name w:val="heading 6"/>
    <w:basedOn w:val="a2"/>
    <w:next w:val="a3"/>
    <w:link w:val="60"/>
    <w:uiPriority w:val="99"/>
    <w:semiHidden/>
    <w:rsid w:val="00AF2764"/>
    <w:pPr>
      <w:keepNext/>
      <w:keepLines/>
      <w:numPr>
        <w:ilvl w:val="5"/>
        <w:numId w:val="9"/>
      </w:numPr>
      <w:spacing w:before="240"/>
      <w:outlineLvl w:val="5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7">
    <w:name w:val="heading 7"/>
    <w:basedOn w:val="a2"/>
    <w:next w:val="a3"/>
    <w:link w:val="70"/>
    <w:uiPriority w:val="99"/>
    <w:semiHidden/>
    <w:rsid w:val="00AF2764"/>
    <w:pPr>
      <w:keepNext/>
      <w:keepLines/>
      <w:numPr>
        <w:ilvl w:val="6"/>
        <w:numId w:val="9"/>
      </w:numPr>
      <w:spacing w:before="240"/>
      <w:outlineLvl w:val="6"/>
    </w:pPr>
    <w:rPr>
      <w:rFonts w:asciiTheme="majorHAnsi" w:eastAsiaTheme="majorEastAsia" w:hAnsiTheme="majorHAnsi" w:cstheme="majorBidi"/>
      <w:iCs/>
      <w:color w:val="D21034" w:themeColor="accent1"/>
    </w:rPr>
  </w:style>
  <w:style w:type="paragraph" w:styleId="8">
    <w:name w:val="heading 8"/>
    <w:basedOn w:val="a2"/>
    <w:next w:val="a3"/>
    <w:link w:val="80"/>
    <w:uiPriority w:val="99"/>
    <w:semiHidden/>
    <w:rsid w:val="00AF2764"/>
    <w:pPr>
      <w:keepNext/>
      <w:keepLines/>
      <w:numPr>
        <w:ilvl w:val="7"/>
        <w:numId w:val="9"/>
      </w:numPr>
      <w:spacing w:before="240"/>
      <w:outlineLvl w:val="7"/>
    </w:pPr>
    <w:rPr>
      <w:rFonts w:asciiTheme="majorHAnsi" w:eastAsiaTheme="majorEastAsia" w:hAnsiTheme="majorHAnsi" w:cstheme="majorBidi"/>
      <w:color w:val="D21034" w:themeColor="accent1"/>
    </w:rPr>
  </w:style>
  <w:style w:type="paragraph" w:styleId="9">
    <w:name w:val="heading 9"/>
    <w:basedOn w:val="a2"/>
    <w:next w:val="a3"/>
    <w:link w:val="90"/>
    <w:uiPriority w:val="99"/>
    <w:semiHidden/>
    <w:rsid w:val="00AF2764"/>
    <w:pPr>
      <w:keepNext/>
      <w:keepLines/>
      <w:numPr>
        <w:ilvl w:val="8"/>
        <w:numId w:val="9"/>
      </w:numPr>
      <w:spacing w:before="240"/>
      <w:outlineLvl w:val="8"/>
    </w:pPr>
    <w:rPr>
      <w:rFonts w:asciiTheme="majorHAnsi" w:eastAsiaTheme="majorEastAsia" w:hAnsiTheme="majorHAnsi" w:cstheme="majorBidi"/>
      <w:iCs/>
      <w:color w:val="D21034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0">
    <w:name w:val="List Bullet"/>
    <w:basedOn w:val="Standardtext"/>
    <w:uiPriority w:val="20"/>
    <w:qFormat/>
    <w:rsid w:val="00AF2764"/>
    <w:pPr>
      <w:numPr>
        <w:numId w:val="7"/>
      </w:numPr>
      <w:spacing w:before="60"/>
    </w:pPr>
  </w:style>
  <w:style w:type="paragraph" w:styleId="21">
    <w:name w:val="List Bullet 2"/>
    <w:basedOn w:val="Standardtext"/>
    <w:uiPriority w:val="21"/>
    <w:qFormat/>
    <w:rsid w:val="00AF2764"/>
    <w:pPr>
      <w:numPr>
        <w:ilvl w:val="1"/>
        <w:numId w:val="6"/>
      </w:numPr>
      <w:spacing w:before="60"/>
    </w:pPr>
    <w:rPr>
      <w:lang w:val="en-US" w:eastAsia="en-US"/>
    </w:rPr>
  </w:style>
  <w:style w:type="paragraph" w:styleId="30">
    <w:name w:val="List Bullet 3"/>
    <w:basedOn w:val="Standardtext"/>
    <w:uiPriority w:val="22"/>
    <w:qFormat/>
    <w:rsid w:val="00AF2764"/>
    <w:pPr>
      <w:numPr>
        <w:ilvl w:val="2"/>
        <w:numId w:val="7"/>
      </w:numPr>
      <w:spacing w:before="60"/>
    </w:pPr>
  </w:style>
  <w:style w:type="paragraph" w:styleId="40">
    <w:name w:val="List Bullet 4"/>
    <w:basedOn w:val="a2"/>
    <w:uiPriority w:val="23"/>
    <w:unhideWhenUsed/>
    <w:rsid w:val="00AF2764"/>
    <w:pPr>
      <w:numPr>
        <w:ilvl w:val="3"/>
        <w:numId w:val="7"/>
      </w:numPr>
      <w:spacing w:before="60"/>
    </w:pPr>
  </w:style>
  <w:style w:type="paragraph" w:styleId="a7">
    <w:name w:val="caption"/>
    <w:basedOn w:val="Standardtext"/>
    <w:next w:val="Standardtext"/>
    <w:uiPriority w:val="89"/>
    <w:rsid w:val="00AF2764"/>
    <w:pPr>
      <w:spacing w:after="200" w:line="240" w:lineRule="auto"/>
    </w:pPr>
    <w:rPr>
      <w:bCs/>
      <w:color w:val="3C3C3C" w:themeColor="text2"/>
      <w:sz w:val="18"/>
      <w:szCs w:val="18"/>
    </w:rPr>
  </w:style>
  <w:style w:type="character" w:styleId="a8">
    <w:name w:val="FollowedHyperlink"/>
    <w:basedOn w:val="a4"/>
    <w:uiPriority w:val="99"/>
    <w:unhideWhenUsed/>
    <w:rsid w:val="00AF2764"/>
    <w:rPr>
      <w:rFonts w:asciiTheme="minorHAnsi" w:hAnsiTheme="minorHAnsi"/>
      <w:color w:val="800080"/>
      <w:u w:val="single"/>
    </w:rPr>
  </w:style>
  <w:style w:type="paragraph" w:styleId="a3">
    <w:name w:val="Block Text"/>
    <w:basedOn w:val="a2"/>
    <w:uiPriority w:val="1"/>
    <w:qFormat/>
    <w:rsid w:val="00AF2764"/>
    <w:pPr>
      <w:jc w:val="both"/>
    </w:pPr>
    <w:rPr>
      <w:rFonts w:eastAsiaTheme="minorEastAsia"/>
      <w:iCs/>
    </w:rPr>
  </w:style>
  <w:style w:type="numbering" w:customStyle="1" w:styleId="CPXbullets">
    <w:name w:val="CPX bullets"/>
    <w:basedOn w:val="a6"/>
    <w:uiPriority w:val="99"/>
    <w:locked/>
    <w:rsid w:val="00AF2764"/>
    <w:pPr>
      <w:numPr>
        <w:numId w:val="1"/>
      </w:numPr>
    </w:pPr>
  </w:style>
  <w:style w:type="numbering" w:customStyle="1" w:styleId="CPXheader">
    <w:name w:val="CPX header"/>
    <w:basedOn w:val="a6"/>
    <w:uiPriority w:val="99"/>
    <w:locked/>
    <w:rsid w:val="00AF2764"/>
    <w:pPr>
      <w:numPr>
        <w:numId w:val="2"/>
      </w:numPr>
    </w:pPr>
  </w:style>
  <w:style w:type="numbering" w:customStyle="1" w:styleId="CPXlist">
    <w:name w:val="CPX list"/>
    <w:basedOn w:val="a6"/>
    <w:uiPriority w:val="99"/>
    <w:locked/>
    <w:rsid w:val="00AF2764"/>
    <w:pPr>
      <w:numPr>
        <w:numId w:val="3"/>
      </w:numPr>
    </w:pPr>
  </w:style>
  <w:style w:type="numbering" w:customStyle="1" w:styleId="CPXnumberedlist">
    <w:name w:val="CPX numbered_list"/>
    <w:basedOn w:val="CPXlist"/>
    <w:uiPriority w:val="99"/>
    <w:locked/>
    <w:rsid w:val="00AF2764"/>
    <w:pPr>
      <w:numPr>
        <w:numId w:val="4"/>
      </w:numPr>
    </w:pPr>
  </w:style>
  <w:style w:type="table" w:customStyle="1" w:styleId="CPXtableinvisible">
    <w:name w:val="CPX table invisible"/>
    <w:basedOn w:val="a5"/>
    <w:uiPriority w:val="99"/>
    <w:locked/>
    <w:rsid w:val="00AF2764"/>
    <w:rPr>
      <w:rFonts w:ascii="Arial" w:hAnsi="Arial" w:cstheme="minorBidi"/>
      <w:szCs w:val="22"/>
      <w:lang w:eastAsia="en-US"/>
    </w:rPr>
    <w:tblPr/>
    <w:tcPr>
      <w:shd w:val="clear" w:color="auto" w:fill="FFFFFF" w:themeFill="background1"/>
      <w:vAlign w:val="center"/>
    </w:tcPr>
  </w:style>
  <w:style w:type="table" w:customStyle="1" w:styleId="SWOtablestandard">
    <w:name w:val="SWO table standard"/>
    <w:uiPriority w:val="99"/>
    <w:locked/>
    <w:rsid w:val="00AF2764"/>
    <w:rPr>
      <w:rFonts w:cstheme="minorBidi"/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Theme="minorHAnsi" w:hAnsiTheme="minorHAnsi"/>
        <w:b/>
        <w:color w:val="D21034" w:themeColor="accent1"/>
        <w:sz w:val="20"/>
      </w:rPr>
      <w:tblPr/>
      <w:tcPr>
        <w:tcBorders>
          <w:top w:val="nil"/>
          <w:left w:val="nil"/>
          <w:bottom w:val="single" w:sz="8" w:space="0" w:color="D21034" w:themeColor="accent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color w:val="auto"/>
        <w:sz w:val="20"/>
        <w:u w:val="double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rFonts w:asciiTheme="minorHAnsi" w:hAnsiTheme="minorHAnsi"/>
        <w:color w:val="D21034" w:themeColor="accent1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color w:val="3C3C3C" w:themeColor="text2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Theme="minorHAnsi" w:hAnsiTheme="minorHAns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before="120" w:beforeAutospacing="0" w:afterLines="0" w:after="120" w:afterAutospacing="0" w:line="288" w:lineRule="auto"/>
        <w:jc w:val="left"/>
      </w:pPr>
      <w:rPr>
        <w:rFonts w:asciiTheme="minorHAnsi" w:hAnsiTheme="minorHAnsi"/>
        <w:color w:val="auto"/>
        <w:sz w:val="20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9">
    <w:name w:val="Hyperlink"/>
    <w:basedOn w:val="a4"/>
    <w:uiPriority w:val="89"/>
    <w:unhideWhenUsed/>
    <w:qFormat/>
    <w:rsid w:val="00AF2764"/>
    <w:rPr>
      <w:rFonts w:asciiTheme="minorHAnsi" w:hAnsiTheme="minorHAnsi"/>
      <w:caps w:val="0"/>
      <w:smallCaps w:val="0"/>
      <w:strike w:val="0"/>
      <w:dstrike w:val="0"/>
      <w:vanish w:val="0"/>
      <w:color w:val="D21034" w:themeColor="accent1"/>
      <w:kern w:val="0"/>
      <w:u w:val="single"/>
      <w:vertAlign w:val="baseline"/>
      <w14:cntxtAlts w14:val="0"/>
    </w:rPr>
  </w:style>
  <w:style w:type="paragraph" w:styleId="11">
    <w:name w:val="index 1"/>
    <w:basedOn w:val="a2"/>
    <w:next w:val="a2"/>
    <w:autoRedefine/>
    <w:uiPriority w:val="99"/>
    <w:semiHidden/>
    <w:rsid w:val="00AF2764"/>
    <w:pPr>
      <w:spacing w:before="0" w:after="0" w:line="240" w:lineRule="auto"/>
      <w:ind w:left="220" w:hanging="220"/>
    </w:pPr>
  </w:style>
  <w:style w:type="paragraph" w:styleId="24">
    <w:name w:val="index 2"/>
    <w:basedOn w:val="a2"/>
    <w:next w:val="a2"/>
    <w:autoRedefine/>
    <w:uiPriority w:val="99"/>
    <w:semiHidden/>
    <w:rsid w:val="00AF2764"/>
    <w:pPr>
      <w:spacing w:before="0" w:after="0" w:line="240" w:lineRule="auto"/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rsid w:val="00AF2764"/>
    <w:pPr>
      <w:spacing w:before="0" w:after="0" w:line="240" w:lineRule="auto"/>
      <w:ind w:left="660" w:hanging="220"/>
    </w:pPr>
  </w:style>
  <w:style w:type="paragraph" w:styleId="aa">
    <w:name w:val="TOC Heading"/>
    <w:basedOn w:val="a2"/>
    <w:next w:val="a2"/>
    <w:uiPriority w:val="79"/>
    <w:unhideWhenUsed/>
    <w:rsid w:val="00FA79C0"/>
    <w:pPr>
      <w:keepNext/>
      <w:keepLines/>
      <w:pBdr>
        <w:bottom w:val="single" w:sz="4" w:space="1" w:color="3C3C3C" w:themeColor="text1"/>
      </w:pBdr>
      <w:spacing w:before="360" w:after="360"/>
    </w:pPr>
    <w:rPr>
      <w:rFonts w:asciiTheme="majorHAnsi" w:hAnsiTheme="majorHAnsi"/>
      <w:b/>
      <w:caps/>
      <w:color w:val="D21034" w:themeColor="accent1"/>
      <w:sz w:val="32"/>
    </w:rPr>
  </w:style>
  <w:style w:type="paragraph" w:styleId="ab">
    <w:name w:val="No Spacing"/>
    <w:basedOn w:val="a3"/>
    <w:link w:val="ac"/>
    <w:uiPriority w:val="2"/>
    <w:qFormat/>
    <w:rsid w:val="00AF2764"/>
    <w:pPr>
      <w:contextualSpacing/>
    </w:pPr>
  </w:style>
  <w:style w:type="paragraph" w:styleId="a">
    <w:name w:val="List"/>
    <w:basedOn w:val="Standardtext"/>
    <w:uiPriority w:val="30"/>
    <w:rsid w:val="00AF2764"/>
    <w:pPr>
      <w:numPr>
        <w:numId w:val="5"/>
      </w:numPr>
    </w:pPr>
  </w:style>
  <w:style w:type="paragraph" w:styleId="2">
    <w:name w:val="List 2"/>
    <w:basedOn w:val="Standardtext"/>
    <w:uiPriority w:val="31"/>
    <w:unhideWhenUsed/>
    <w:rsid w:val="00AF2764"/>
    <w:pPr>
      <w:numPr>
        <w:ilvl w:val="1"/>
        <w:numId w:val="5"/>
      </w:numPr>
    </w:pPr>
  </w:style>
  <w:style w:type="paragraph" w:styleId="3">
    <w:name w:val="List 3"/>
    <w:basedOn w:val="a2"/>
    <w:uiPriority w:val="32"/>
    <w:unhideWhenUsed/>
    <w:rsid w:val="00AF2764"/>
    <w:pPr>
      <w:numPr>
        <w:ilvl w:val="2"/>
        <w:numId w:val="5"/>
      </w:numPr>
    </w:pPr>
  </w:style>
  <w:style w:type="paragraph" w:styleId="4">
    <w:name w:val="List 4"/>
    <w:basedOn w:val="Standardtext"/>
    <w:uiPriority w:val="33"/>
    <w:semiHidden/>
    <w:qFormat/>
    <w:rsid w:val="00AF2764"/>
    <w:pPr>
      <w:numPr>
        <w:ilvl w:val="3"/>
        <w:numId w:val="5"/>
      </w:numPr>
    </w:pPr>
  </w:style>
  <w:style w:type="paragraph" w:styleId="5">
    <w:name w:val="List 5"/>
    <w:basedOn w:val="a2"/>
    <w:uiPriority w:val="99"/>
    <w:unhideWhenUsed/>
    <w:rsid w:val="00AF2764"/>
    <w:pPr>
      <w:numPr>
        <w:ilvl w:val="4"/>
        <w:numId w:val="5"/>
      </w:numPr>
    </w:pPr>
  </w:style>
  <w:style w:type="paragraph" w:styleId="ad">
    <w:name w:val="List Paragraph"/>
    <w:basedOn w:val="a2"/>
    <w:uiPriority w:val="99"/>
    <w:semiHidden/>
    <w:rsid w:val="00AF2764"/>
    <w:pPr>
      <w:spacing w:before="60"/>
      <w:ind w:firstLine="340"/>
    </w:pPr>
  </w:style>
  <w:style w:type="paragraph" w:styleId="a1">
    <w:name w:val="List Number"/>
    <w:basedOn w:val="a2"/>
    <w:uiPriority w:val="39"/>
    <w:qFormat/>
    <w:rsid w:val="00AF2764"/>
    <w:pPr>
      <w:numPr>
        <w:numId w:val="8"/>
      </w:numPr>
      <w:spacing w:before="60"/>
    </w:pPr>
  </w:style>
  <w:style w:type="paragraph" w:styleId="20">
    <w:name w:val="List Number 2"/>
    <w:basedOn w:val="a2"/>
    <w:autoRedefine/>
    <w:uiPriority w:val="39"/>
    <w:unhideWhenUsed/>
    <w:qFormat/>
    <w:rsid w:val="00AF2764"/>
    <w:pPr>
      <w:numPr>
        <w:ilvl w:val="1"/>
        <w:numId w:val="8"/>
      </w:numPr>
      <w:spacing w:before="60"/>
    </w:pPr>
  </w:style>
  <w:style w:type="paragraph" w:styleId="31">
    <w:name w:val="List Number 3"/>
    <w:basedOn w:val="Standardtext"/>
    <w:uiPriority w:val="39"/>
    <w:unhideWhenUsed/>
    <w:qFormat/>
    <w:rsid w:val="00AF2764"/>
    <w:pPr>
      <w:numPr>
        <w:ilvl w:val="2"/>
        <w:numId w:val="8"/>
      </w:numPr>
      <w:spacing w:before="60"/>
    </w:pPr>
  </w:style>
  <w:style w:type="paragraph" w:styleId="41">
    <w:name w:val="List Number 4"/>
    <w:basedOn w:val="a2"/>
    <w:uiPriority w:val="39"/>
    <w:semiHidden/>
    <w:rsid w:val="00AF2764"/>
    <w:pPr>
      <w:numPr>
        <w:ilvl w:val="3"/>
        <w:numId w:val="8"/>
      </w:numPr>
      <w:spacing w:before="60"/>
    </w:pPr>
  </w:style>
  <w:style w:type="paragraph" w:styleId="50">
    <w:name w:val="List Number 5"/>
    <w:basedOn w:val="a2"/>
    <w:uiPriority w:val="39"/>
    <w:semiHidden/>
    <w:rsid w:val="00AF2764"/>
    <w:pPr>
      <w:numPr>
        <w:ilvl w:val="4"/>
        <w:numId w:val="8"/>
      </w:numPr>
      <w:spacing w:before="60"/>
    </w:pPr>
  </w:style>
  <w:style w:type="character" w:styleId="ae">
    <w:name w:val="Subtle Emphasis"/>
    <w:basedOn w:val="a4"/>
    <w:uiPriority w:val="99"/>
    <w:semiHidden/>
    <w:rsid w:val="00AF2764"/>
    <w:rPr>
      <w:i/>
      <w:iCs/>
      <w:color w:val="9D9D9D" w:themeColor="text1" w:themeTint="7F"/>
    </w:rPr>
  </w:style>
  <w:style w:type="paragraph" w:styleId="af">
    <w:name w:val="Balloon Text"/>
    <w:basedOn w:val="a2"/>
    <w:link w:val="af0"/>
    <w:uiPriority w:val="99"/>
    <w:unhideWhenUsed/>
    <w:rsid w:val="00AF27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rsid w:val="00AF2764"/>
    <w:rPr>
      <w:rFonts w:ascii="Tahoma" w:hAnsi="Tahoma" w:cs="Tahoma"/>
      <w:color w:val="3C3C3C" w:themeColor="text1"/>
      <w:sz w:val="16"/>
      <w:szCs w:val="16"/>
    </w:rPr>
  </w:style>
  <w:style w:type="table" w:styleId="af1">
    <w:name w:val="Table Grid"/>
    <w:basedOn w:val="a5"/>
    <w:uiPriority w:val="59"/>
    <w:rsid w:val="00AF2764"/>
    <w:rPr>
      <w:rFonts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next w:val="a3"/>
    <w:link w:val="af3"/>
    <w:uiPriority w:val="4"/>
    <w:unhideWhenUsed/>
    <w:qFormat/>
    <w:rsid w:val="00AF2764"/>
    <w:pPr>
      <w:spacing w:before="0" w:after="240" w:line="240" w:lineRule="auto"/>
    </w:pPr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af3">
    <w:name w:val="Заголовок Знак"/>
    <w:basedOn w:val="a4"/>
    <w:link w:val="af2"/>
    <w:uiPriority w:val="4"/>
    <w:rsid w:val="00AF2764"/>
    <w:rPr>
      <w:rFonts w:asciiTheme="majorHAnsi" w:eastAsiaTheme="majorEastAsia" w:hAnsiTheme="majorHAnsi" w:cstheme="majorBidi"/>
      <w:b/>
      <w:caps/>
      <w:color w:val="D21034" w:themeColor="accent1"/>
      <w:spacing w:val="5"/>
      <w:kern w:val="28"/>
      <w:sz w:val="56"/>
      <w:szCs w:val="52"/>
    </w:rPr>
  </w:style>
  <w:style w:type="character" w:customStyle="1" w:styleId="10">
    <w:name w:val="Заголовок 1 Знак"/>
    <w:basedOn w:val="a4"/>
    <w:link w:val="1"/>
    <w:uiPriority w:val="9"/>
    <w:rsid w:val="00AF2764"/>
    <w:rPr>
      <w:rFonts w:asciiTheme="majorHAnsi" w:eastAsiaTheme="majorEastAsia" w:hAnsiTheme="majorHAnsi" w:cstheme="majorBidi"/>
      <w:b/>
      <w:bCs/>
      <w:color w:val="D21034" w:themeColor="accent1"/>
      <w:sz w:val="32"/>
      <w:szCs w:val="28"/>
    </w:rPr>
  </w:style>
  <w:style w:type="character" w:customStyle="1" w:styleId="23">
    <w:name w:val="Заголовок 2 Знак"/>
    <w:basedOn w:val="a4"/>
    <w:link w:val="2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8"/>
      <w:szCs w:val="26"/>
    </w:rPr>
  </w:style>
  <w:style w:type="character" w:customStyle="1" w:styleId="33">
    <w:name w:val="Заголовок 3 Знак"/>
    <w:basedOn w:val="a4"/>
    <w:link w:val="32"/>
    <w:uiPriority w:val="9"/>
    <w:rsid w:val="00AF2764"/>
    <w:rPr>
      <w:rFonts w:asciiTheme="majorHAnsi" w:eastAsiaTheme="majorEastAsia" w:hAnsiTheme="majorHAnsi" w:cstheme="majorBidi"/>
      <w:bCs/>
      <w:color w:val="3C3C3C" w:themeColor="text1"/>
      <w:sz w:val="24"/>
    </w:rPr>
  </w:style>
  <w:style w:type="character" w:customStyle="1" w:styleId="43">
    <w:name w:val="Заголовок 4 Знак"/>
    <w:basedOn w:val="a4"/>
    <w:link w:val="42"/>
    <w:uiPriority w:val="9"/>
    <w:rsid w:val="00AF2764"/>
    <w:rPr>
      <w:rFonts w:asciiTheme="majorHAnsi" w:eastAsiaTheme="majorEastAsia" w:hAnsiTheme="majorHAnsi" w:cstheme="majorBidi"/>
      <w:bCs/>
      <w:iCs/>
      <w:color w:val="3C3C3C" w:themeColor="text1"/>
      <w:sz w:val="22"/>
    </w:rPr>
  </w:style>
  <w:style w:type="character" w:customStyle="1" w:styleId="52">
    <w:name w:val="Заголовок 5 Знак"/>
    <w:basedOn w:val="a4"/>
    <w:link w:val="51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60">
    <w:name w:val="Заголовок 6 Знак"/>
    <w:basedOn w:val="a4"/>
    <w:link w:val="6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70">
    <w:name w:val="Заголовок 7 Знак"/>
    <w:basedOn w:val="a4"/>
    <w:link w:val="7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character" w:customStyle="1" w:styleId="80">
    <w:name w:val="Заголовок 8 Знак"/>
    <w:basedOn w:val="a4"/>
    <w:link w:val="8"/>
    <w:uiPriority w:val="99"/>
    <w:semiHidden/>
    <w:rsid w:val="00AF2764"/>
    <w:rPr>
      <w:rFonts w:asciiTheme="majorHAnsi" w:eastAsiaTheme="majorEastAsia" w:hAnsiTheme="majorHAnsi" w:cstheme="majorBidi"/>
      <w:color w:val="D21034" w:themeColor="accent1"/>
    </w:rPr>
  </w:style>
  <w:style w:type="character" w:customStyle="1" w:styleId="90">
    <w:name w:val="Заголовок 9 Знак"/>
    <w:basedOn w:val="a4"/>
    <w:link w:val="9"/>
    <w:uiPriority w:val="99"/>
    <w:semiHidden/>
    <w:rsid w:val="00AF2764"/>
    <w:rPr>
      <w:rFonts w:asciiTheme="majorHAnsi" w:eastAsiaTheme="majorEastAsia" w:hAnsiTheme="majorHAnsi" w:cstheme="majorBidi"/>
      <w:iCs/>
      <w:color w:val="D21034" w:themeColor="accent1"/>
    </w:rPr>
  </w:style>
  <w:style w:type="paragraph" w:styleId="af4">
    <w:name w:val="Subtitle"/>
    <w:basedOn w:val="a2"/>
    <w:next w:val="a3"/>
    <w:link w:val="af5"/>
    <w:uiPriority w:val="4"/>
    <w:qFormat/>
    <w:rsid w:val="00AF2764"/>
    <w:pPr>
      <w:numPr>
        <w:ilvl w:val="1"/>
      </w:numPr>
      <w:spacing w:before="240" w:after="0"/>
    </w:pPr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character" w:customStyle="1" w:styleId="af5">
    <w:name w:val="Подзаголовок Знак"/>
    <w:basedOn w:val="a4"/>
    <w:link w:val="af4"/>
    <w:uiPriority w:val="4"/>
    <w:rsid w:val="00AF2764"/>
    <w:rPr>
      <w:rFonts w:asciiTheme="majorHAnsi" w:eastAsiaTheme="majorEastAsia" w:hAnsiTheme="majorHAnsi" w:cstheme="majorBidi"/>
      <w:b/>
      <w:iCs/>
      <w:caps/>
      <w:color w:val="006496" w:themeColor="accent3"/>
      <w:sz w:val="32"/>
      <w:szCs w:val="24"/>
    </w:rPr>
  </w:style>
  <w:style w:type="paragraph" w:styleId="12">
    <w:name w:val="toc 1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b/>
      <w:noProof/>
    </w:rPr>
  </w:style>
  <w:style w:type="paragraph" w:styleId="25">
    <w:name w:val="toc 2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35">
    <w:name w:val="toc 3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44">
    <w:name w:val="toc 4"/>
    <w:basedOn w:val="Standardtext"/>
    <w:next w:val="a2"/>
    <w:autoRedefine/>
    <w:uiPriority w:val="79"/>
    <w:unhideWhenUsed/>
    <w:rsid w:val="00AF2764"/>
    <w:pPr>
      <w:tabs>
        <w:tab w:val="left" w:pos="907"/>
        <w:tab w:val="right" w:leader="dot" w:pos="9639"/>
      </w:tabs>
      <w:spacing w:after="100"/>
      <w:ind w:left="907" w:hanging="907"/>
    </w:pPr>
    <w:rPr>
      <w:noProof/>
    </w:rPr>
  </w:style>
  <w:style w:type="paragraph" w:styleId="53">
    <w:name w:val="toc 5"/>
    <w:basedOn w:val="Standardtext"/>
    <w:next w:val="a2"/>
    <w:autoRedefine/>
    <w:uiPriority w:val="59"/>
    <w:unhideWhenUsed/>
    <w:rsid w:val="00AF2764"/>
    <w:pPr>
      <w:spacing w:after="100"/>
    </w:pPr>
  </w:style>
  <w:style w:type="paragraph" w:customStyle="1" w:styleId="Heading1blank">
    <w:name w:val="Heading 1 blank"/>
    <w:basedOn w:val="a2"/>
    <w:next w:val="a3"/>
    <w:uiPriority w:val="49"/>
    <w:qFormat/>
    <w:rsid w:val="00AF2764"/>
    <w:pPr>
      <w:keepNext/>
      <w:keepLines/>
      <w:spacing w:before="240"/>
    </w:pPr>
    <w:rPr>
      <w:rFonts w:asciiTheme="majorHAnsi" w:hAnsiTheme="majorHAnsi"/>
      <w:b/>
      <w:color w:val="D21034" w:themeColor="accent1"/>
      <w:sz w:val="32"/>
    </w:rPr>
  </w:style>
  <w:style w:type="paragraph" w:customStyle="1" w:styleId="Heading2blank">
    <w:name w:val="Heading 2 blank"/>
    <w:basedOn w:val="Heading1blank"/>
    <w:next w:val="a3"/>
    <w:uiPriority w:val="49"/>
    <w:qFormat/>
    <w:rsid w:val="00AF2764"/>
    <w:rPr>
      <w:b w:val="0"/>
      <w:color w:val="auto"/>
      <w:sz w:val="28"/>
    </w:rPr>
  </w:style>
  <w:style w:type="paragraph" w:customStyle="1" w:styleId="Heading3blank">
    <w:name w:val="Heading 3 blank"/>
    <w:basedOn w:val="Heading2blank"/>
    <w:next w:val="a3"/>
    <w:uiPriority w:val="49"/>
    <w:qFormat/>
    <w:rsid w:val="00AF2764"/>
    <w:rPr>
      <w:sz w:val="24"/>
    </w:rPr>
  </w:style>
  <w:style w:type="paragraph" w:customStyle="1" w:styleId="Heading4blank">
    <w:name w:val="Heading 4 blank"/>
    <w:basedOn w:val="Heading3blank"/>
    <w:next w:val="a3"/>
    <w:uiPriority w:val="49"/>
    <w:rsid w:val="00AF2764"/>
    <w:rPr>
      <w:sz w:val="20"/>
    </w:rPr>
  </w:style>
  <w:style w:type="paragraph" w:customStyle="1" w:styleId="Heading5blank">
    <w:name w:val="Heading 5 blank"/>
    <w:basedOn w:val="Heading4blank"/>
    <w:next w:val="a3"/>
    <w:uiPriority w:val="49"/>
    <w:rsid w:val="00AF2764"/>
  </w:style>
  <w:style w:type="paragraph" w:customStyle="1" w:styleId="TextmitRahmen">
    <w:name w:val="Text mit Rahmen"/>
    <w:basedOn w:val="a3"/>
    <w:next w:val="a3"/>
    <w:uiPriority w:val="58"/>
    <w:rsid w:val="00AF2764"/>
    <w:pPr>
      <w:pBdr>
        <w:top w:val="single" w:sz="4" w:space="1" w:color="3C3C3C" w:themeColor="text1"/>
        <w:left w:val="single" w:sz="4" w:space="4" w:color="3C3C3C" w:themeColor="text1"/>
        <w:bottom w:val="single" w:sz="4" w:space="1" w:color="3C3C3C" w:themeColor="text1"/>
        <w:right w:val="single" w:sz="4" w:space="4" w:color="3C3C3C" w:themeColor="text1"/>
      </w:pBdr>
    </w:pPr>
    <w:rPr>
      <w:rFonts w:eastAsia="Times New Roman"/>
      <w:iCs w:val="0"/>
    </w:rPr>
  </w:style>
  <w:style w:type="paragraph" w:customStyle="1" w:styleId="Standardtext">
    <w:name w:val="Standard text"/>
    <w:basedOn w:val="a2"/>
    <w:link w:val="StandardtextChar"/>
    <w:rsid w:val="00AF2764"/>
  </w:style>
  <w:style w:type="character" w:styleId="af6">
    <w:name w:val="Emphasis"/>
    <w:basedOn w:val="a4"/>
    <w:uiPriority w:val="89"/>
    <w:qFormat/>
    <w:rsid w:val="00AF2764"/>
    <w:rPr>
      <w:rFonts w:asciiTheme="minorHAnsi" w:hAnsiTheme="minorHAnsi"/>
      <w:b/>
      <w:i w:val="0"/>
      <w:iCs/>
      <w:color w:val="D21034" w:themeColor="accent1"/>
    </w:rPr>
  </w:style>
  <w:style w:type="paragraph" w:styleId="26">
    <w:name w:val="Quote"/>
    <w:basedOn w:val="a2"/>
    <w:next w:val="Standardtext"/>
    <w:link w:val="27"/>
    <w:uiPriority w:val="89"/>
    <w:rsid w:val="00AF2764"/>
    <w:pPr>
      <w:spacing w:before="200" w:after="160"/>
      <w:ind w:left="864" w:right="864"/>
      <w:jc w:val="center"/>
    </w:pPr>
    <w:rPr>
      <w:i/>
      <w:iCs/>
      <w:color w:val="3C3C3C" w:themeColor="text2"/>
    </w:rPr>
  </w:style>
  <w:style w:type="character" w:customStyle="1" w:styleId="27">
    <w:name w:val="Цитата 2 Знак"/>
    <w:basedOn w:val="a4"/>
    <w:link w:val="26"/>
    <w:uiPriority w:val="89"/>
    <w:rsid w:val="00AF2764"/>
    <w:rPr>
      <w:i/>
      <w:iCs/>
      <w:color w:val="3C3C3C" w:themeColor="text2"/>
    </w:rPr>
  </w:style>
  <w:style w:type="paragraph" w:customStyle="1" w:styleId="Datum1">
    <w:name w:val="Datum1"/>
    <w:basedOn w:val="a2"/>
    <w:next w:val="a2"/>
    <w:link w:val="Datumszeichen"/>
    <w:uiPriority w:val="89"/>
    <w:rsid w:val="00AF2764"/>
    <w:pPr>
      <w:spacing w:before="1200" w:after="360"/>
    </w:pPr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Datumszeichen">
    <w:name w:val="Datumszeichen"/>
    <w:basedOn w:val="a4"/>
    <w:link w:val="Datum1"/>
    <w:uiPriority w:val="89"/>
    <w:rsid w:val="00AF2764"/>
    <w:rPr>
      <w:rFonts w:asciiTheme="majorHAnsi" w:eastAsiaTheme="majorEastAsia" w:hAnsiTheme="majorHAnsi" w:cstheme="majorBidi"/>
      <w:caps/>
      <w:color w:val="D21034" w:themeColor="accent1"/>
      <w:kern w:val="20"/>
    </w:rPr>
  </w:style>
  <w:style w:type="character" w:customStyle="1" w:styleId="StandardtextChar">
    <w:name w:val="Standard text Char"/>
    <w:basedOn w:val="a4"/>
    <w:link w:val="Standardtext"/>
    <w:locked/>
    <w:rsid w:val="00AF2764"/>
    <w:rPr>
      <w:color w:val="3C3C3C" w:themeColor="text1"/>
    </w:rPr>
  </w:style>
  <w:style w:type="character" w:customStyle="1" w:styleId="JobTitleZchn">
    <w:name w:val="Job Title Zchn"/>
    <w:basedOn w:val="a4"/>
    <w:link w:val="JobTitle"/>
    <w:uiPriority w:val="89"/>
    <w:locked/>
    <w:rsid w:val="00AF2764"/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paragraph" w:customStyle="1" w:styleId="JobTitle">
    <w:name w:val="Job Title"/>
    <w:basedOn w:val="a2"/>
    <w:next w:val="Standardtext"/>
    <w:link w:val="JobTitleZchn"/>
    <w:uiPriority w:val="89"/>
    <w:qFormat/>
    <w:rsid w:val="00AF2764"/>
    <w:pPr>
      <w:spacing w:before="40" w:after="160" w:line="256" w:lineRule="auto"/>
    </w:pPr>
    <w:rPr>
      <w:rFonts w:asciiTheme="majorHAnsi" w:hAnsiTheme="majorHAnsi" w:cstheme="minorBidi"/>
      <w:caps/>
      <w:color w:val="D21034" w:themeColor="accent1"/>
      <w:szCs w:val="22"/>
      <w:lang w:eastAsia="en-US"/>
    </w:rPr>
  </w:style>
  <w:style w:type="character" w:styleId="af7">
    <w:name w:val="Placeholder Text"/>
    <w:basedOn w:val="a4"/>
    <w:uiPriority w:val="99"/>
    <w:semiHidden/>
    <w:rsid w:val="00AF2764"/>
    <w:rPr>
      <w:color w:val="808080"/>
    </w:rPr>
  </w:style>
  <w:style w:type="paragraph" w:styleId="af8">
    <w:name w:val="header"/>
    <w:basedOn w:val="a2"/>
    <w:link w:val="af9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9">
    <w:name w:val="Верхний колонтитул Знак"/>
    <w:basedOn w:val="a4"/>
    <w:link w:val="af8"/>
    <w:uiPriority w:val="99"/>
    <w:rsid w:val="00AF2764"/>
    <w:rPr>
      <w:color w:val="3C3C3C" w:themeColor="text1"/>
    </w:rPr>
  </w:style>
  <w:style w:type="paragraph" w:styleId="afa">
    <w:name w:val="footer"/>
    <w:basedOn w:val="a2"/>
    <w:link w:val="afb"/>
    <w:uiPriority w:val="99"/>
    <w:unhideWhenUsed/>
    <w:rsid w:val="00AF27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fb">
    <w:name w:val="Нижний колонтитул Знак"/>
    <w:basedOn w:val="a4"/>
    <w:link w:val="afa"/>
    <w:uiPriority w:val="99"/>
    <w:rsid w:val="00AF2764"/>
    <w:rPr>
      <w:color w:val="3C3C3C" w:themeColor="text1"/>
    </w:rPr>
  </w:style>
  <w:style w:type="character" w:customStyle="1" w:styleId="ac">
    <w:name w:val="Без интервала Знак"/>
    <w:basedOn w:val="a4"/>
    <w:link w:val="ab"/>
    <w:uiPriority w:val="2"/>
    <w:rsid w:val="00AF2764"/>
    <w:rPr>
      <w:rFonts w:eastAsiaTheme="minorEastAsia"/>
      <w:iCs/>
      <w:color w:val="3C3C3C" w:themeColor="text1"/>
    </w:rPr>
  </w:style>
  <w:style w:type="paragraph" w:styleId="54">
    <w:name w:val="List Bullet 5"/>
    <w:basedOn w:val="a2"/>
    <w:uiPriority w:val="99"/>
    <w:semiHidden/>
    <w:unhideWhenUsed/>
    <w:rsid w:val="00AF2764"/>
    <w:pPr>
      <w:spacing w:before="60"/>
      <w:contextualSpacing/>
    </w:pPr>
  </w:style>
  <w:style w:type="paragraph" w:styleId="afc">
    <w:name w:val="annotation text"/>
    <w:basedOn w:val="a2"/>
    <w:link w:val="afd"/>
    <w:uiPriority w:val="99"/>
    <w:semiHidden/>
    <w:unhideWhenUsed/>
    <w:rsid w:val="00AF2764"/>
    <w:pPr>
      <w:spacing w:line="240" w:lineRule="auto"/>
    </w:pPr>
  </w:style>
  <w:style w:type="character" w:customStyle="1" w:styleId="afd">
    <w:name w:val="Текст примечания Знак"/>
    <w:basedOn w:val="a4"/>
    <w:link w:val="afc"/>
    <w:uiPriority w:val="99"/>
    <w:semiHidden/>
    <w:rsid w:val="00AF2764"/>
    <w:rPr>
      <w:color w:val="3C3C3C" w:themeColor="text1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F276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F2764"/>
    <w:rPr>
      <w:b/>
      <w:bCs/>
      <w:color w:val="3C3C3C" w:themeColor="text1"/>
    </w:rPr>
  </w:style>
  <w:style w:type="character" w:styleId="aff0">
    <w:name w:val="annotation reference"/>
    <w:basedOn w:val="a4"/>
    <w:uiPriority w:val="99"/>
    <w:semiHidden/>
    <w:unhideWhenUsed/>
    <w:rsid w:val="00AF2764"/>
    <w:rPr>
      <w:sz w:val="16"/>
      <w:szCs w:val="16"/>
    </w:rPr>
  </w:style>
  <w:style w:type="table" w:styleId="aff1">
    <w:name w:val="Grid Table Light"/>
    <w:basedOn w:val="a5"/>
    <w:uiPriority w:val="40"/>
    <w:rsid w:val="00AF27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basedOn w:val="1"/>
    <w:next w:val="a2"/>
    <w:link w:val="SectionHeadingChar"/>
    <w:uiPriority w:val="9"/>
    <w:qFormat/>
    <w:rsid w:val="00FA79C0"/>
    <w:pPr>
      <w:pageBreakBefore/>
      <w:pBdr>
        <w:bottom w:val="single" w:sz="4" w:space="1" w:color="3C3C3C" w:themeColor="text1"/>
      </w:pBdr>
      <w:spacing w:after="240"/>
    </w:pPr>
    <w:rPr>
      <w:lang w:val="en-US" w:eastAsia="en-US"/>
    </w:rPr>
  </w:style>
  <w:style w:type="character" w:customStyle="1" w:styleId="SectionHeadingChar">
    <w:name w:val="Section Heading Char"/>
    <w:basedOn w:val="JobTitleZchn"/>
    <w:link w:val="SectionHeading"/>
    <w:uiPriority w:val="9"/>
    <w:rsid w:val="00FA79C0"/>
    <w:rPr>
      <w:rFonts w:asciiTheme="majorHAnsi" w:eastAsiaTheme="majorEastAsia" w:hAnsiTheme="majorHAnsi" w:cstheme="majorBidi"/>
      <w:b/>
      <w:bCs/>
      <w:caps w:val="0"/>
      <w:color w:val="D21034" w:themeColor="accent1"/>
      <w:sz w:val="32"/>
      <w:szCs w:val="28"/>
      <w:lang w:val="en-US" w:eastAsia="en-US"/>
    </w:rPr>
  </w:style>
  <w:style w:type="paragraph" w:customStyle="1" w:styleId="Disclaimer">
    <w:name w:val="Disclaimer"/>
    <w:basedOn w:val="a2"/>
    <w:link w:val="DisclaimerChar"/>
    <w:uiPriority w:val="89"/>
    <w:qFormat/>
    <w:rsid w:val="00AF2764"/>
    <w:rPr>
      <w:color w:val="BFBFBF" w:themeColor="background1" w:themeShade="BF"/>
      <w:sz w:val="18"/>
      <w:lang w:val="en-US"/>
    </w:rPr>
  </w:style>
  <w:style w:type="character" w:customStyle="1" w:styleId="DisclaimerChar">
    <w:name w:val="Disclaimer Char"/>
    <w:basedOn w:val="a4"/>
    <w:link w:val="Disclaimer"/>
    <w:uiPriority w:val="89"/>
    <w:rsid w:val="00AF2764"/>
    <w:rPr>
      <w:color w:val="BFBFBF" w:themeColor="background1" w:themeShade="BF"/>
      <w:sz w:val="18"/>
      <w:lang w:val="en-US"/>
    </w:rPr>
  </w:style>
  <w:style w:type="paragraph" w:styleId="aff2">
    <w:name w:val="Revision"/>
    <w:hidden/>
    <w:uiPriority w:val="99"/>
    <w:semiHidden/>
    <w:rsid w:val="0012685B"/>
    <w:rPr>
      <w:color w:val="3C3C3C" w:themeColor="text1"/>
      <w:sz w:val="22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BF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230">
          <w:marLeft w:val="418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092">
          <w:marLeft w:val="105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5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9610">
                                              <w:marLeft w:val="-12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6" w:space="4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95793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621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55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63585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6349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052316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77088">
                                                                      <w:marLeft w:val="15"/>
                                                                      <w:marRight w:val="15"/>
                                                                      <w:marTop w:val="15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5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80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9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30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0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0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5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2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666666"/>
                                <w:left w:val="single" w:sz="6" w:space="3" w:color="666666"/>
                                <w:bottom w:val="single" w:sz="6" w:space="3" w:color="666666"/>
                                <w:right w:val="single" w:sz="6" w:space="3" w:color="666666"/>
                              </w:divBdr>
                              <w:divsChild>
                                <w:div w:id="19974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oftwareone.com/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SWO colors">
      <a:dk1>
        <a:srgbClr val="3C3C3C"/>
      </a:dk1>
      <a:lt1>
        <a:srgbClr val="FFFFFF"/>
      </a:lt1>
      <a:dk2>
        <a:srgbClr val="3C3C3C"/>
      </a:dk2>
      <a:lt2>
        <a:srgbClr val="FFFFFF"/>
      </a:lt2>
      <a:accent1>
        <a:srgbClr val="D21034"/>
      </a:accent1>
      <a:accent2>
        <a:srgbClr val="B4B4B4"/>
      </a:accent2>
      <a:accent3>
        <a:srgbClr val="006496"/>
      </a:accent3>
      <a:accent4>
        <a:srgbClr val="4A9462"/>
      </a:accent4>
      <a:accent5>
        <a:srgbClr val="8F4899"/>
      </a:accent5>
      <a:accent6>
        <a:srgbClr val="F3BD48"/>
      </a:accent6>
      <a:hlink>
        <a:srgbClr val="D21034"/>
      </a:hlink>
      <a:folHlink>
        <a:srgbClr val="D21034"/>
      </a:folHlink>
    </a:clrScheme>
    <a:fontScheme name="SWO stationery font">
      <a:majorFont>
        <a:latin typeface="Montserrat"/>
        <a:ea typeface=""/>
        <a:cs typeface=""/>
      </a:majorFont>
      <a:minorFont>
        <a:latin typeface="Calibri"/>
        <a:ea typeface=""/>
        <a:cs typeface="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Synopsis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C23DF4F2DF43878FE5B575A359FA" ma:contentTypeVersion="10" ma:contentTypeDescription="Create a new document." ma:contentTypeScope="" ma:versionID="5b9e56ef4ba90aea7921f761f0a947b5">
  <xsd:schema xmlns:xsd="http://www.w3.org/2001/XMLSchema" xmlns:xs="http://www.w3.org/2001/XMLSchema" xmlns:p="http://schemas.microsoft.com/office/2006/metadata/properties" xmlns:ns2="618d4658-c567-44ff-a547-94e1c697d60d" xmlns:ns3="ebe90c59-1175-4c6e-8e7e-51499816143e" targetNamespace="http://schemas.microsoft.com/office/2006/metadata/properties" ma:root="true" ma:fieldsID="d3c7b39c8570987b5a8c6bf3eba227f6" ns2:_="" ns3:_="">
    <xsd:import namespace="618d4658-c567-44ff-a547-94e1c697d60d"/>
    <xsd:import namespace="ebe90c59-1175-4c6e-8e7e-514998161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4658-c567-44ff-a547-94e1c697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90c59-1175-4c6e-8e7e-514998161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028716-A1E3-430E-BAEA-8F9C64FB246F}">
  <ds:schemaRefs>
    <ds:schemaRef ds:uri="http://schemas.microsoft.com/office/2006/documentManagement/types"/>
    <ds:schemaRef ds:uri="http://schemas.microsoft.com/office/infopath/2007/PartnerControls"/>
    <ds:schemaRef ds:uri="ebe90c59-1175-4c6e-8e7e-5149981614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8d4658-c567-44ff-a547-94e1c697d6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D0CDDD-C9A1-4FA9-9B75-FE8EBFED4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6BE88-E0B9-45DC-B445-8026C78EA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d4658-c567-44ff-a547-94e1c697d60d"/>
    <ds:schemaRef ds:uri="ebe90c59-1175-4c6e-8e7e-51499816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48887D-263C-44EF-9F97-5EAB55BF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 Title</dc:subject>
  <dc:creator>Hensen, Janine</dc:creator>
  <cp:keywords/>
  <dc:description/>
  <cp:lastModifiedBy>Stankevich, Olga</cp:lastModifiedBy>
  <cp:revision>2</cp:revision>
  <cp:lastPrinted>2013-11-26T08:47:00Z</cp:lastPrinted>
  <dcterms:created xsi:type="dcterms:W3CDTF">2019-11-28T11:49:00Z</dcterms:created>
  <dcterms:modified xsi:type="dcterms:W3CDTF">2019-11-28T11:49:00Z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0x010100B524C23DF4F2DF43878FE5B575A359FA</vt:lpwstr>
  </property>
</Properties>
</file>