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909E" w14:textId="77777777" w:rsidR="002E3579" w:rsidRPr="00287CC4" w:rsidRDefault="002E3579" w:rsidP="002E3579">
      <w:pPr>
        <w:pStyle w:val="a9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269CD511" w14:textId="010C5360" w:rsidR="002E3579" w:rsidRDefault="002E3579" w:rsidP="002E3579">
      <w:pPr>
        <w:pStyle w:val="a9"/>
        <w:rPr>
          <w:b/>
          <w:bCs/>
        </w:rPr>
      </w:pPr>
      <w:r>
        <w:rPr>
          <w:b/>
          <w:bCs/>
        </w:rPr>
        <w:t xml:space="preserve">Платформа EGAR NoCode для создания </w:t>
      </w:r>
      <w:r w:rsidR="004D3596">
        <w:rPr>
          <w:b/>
          <w:bCs/>
        </w:rPr>
        <w:t xml:space="preserve">корпоративных </w:t>
      </w:r>
      <w:r>
        <w:rPr>
          <w:b/>
          <w:bCs/>
        </w:rPr>
        <w:t xml:space="preserve">решений </w:t>
      </w:r>
      <w:r w:rsidR="004D3596">
        <w:rPr>
          <w:b/>
          <w:bCs/>
        </w:rPr>
        <w:t>без кодирования получила инструмент</w:t>
      </w:r>
      <w:r w:rsidR="001A42DE">
        <w:rPr>
          <w:b/>
          <w:bCs/>
        </w:rPr>
        <w:t>ы</w:t>
      </w:r>
      <w:r w:rsidR="004D3596">
        <w:rPr>
          <w:b/>
          <w:bCs/>
        </w:rPr>
        <w:t xml:space="preserve"> авто</w:t>
      </w:r>
      <w:r w:rsidR="008B33EF">
        <w:rPr>
          <w:b/>
          <w:bCs/>
        </w:rPr>
        <w:t>матизи</w:t>
      </w:r>
      <w:r w:rsidR="00A106BD">
        <w:rPr>
          <w:b/>
          <w:bCs/>
        </w:rPr>
        <w:t>р</w:t>
      </w:r>
      <w:r w:rsidR="008B33EF">
        <w:rPr>
          <w:b/>
          <w:bCs/>
        </w:rPr>
        <w:t xml:space="preserve">ованного </w:t>
      </w:r>
      <w:r w:rsidR="004D3596">
        <w:rPr>
          <w:b/>
          <w:bCs/>
        </w:rPr>
        <w:t xml:space="preserve">тестирования и мониторинга </w:t>
      </w:r>
    </w:p>
    <w:p w14:paraId="69A6B495" w14:textId="2397B242" w:rsidR="006B1F75" w:rsidRDefault="002E3579" w:rsidP="00A30FAB">
      <w:pPr>
        <w:pStyle w:val="a9"/>
      </w:pPr>
      <w:r>
        <w:t xml:space="preserve">Платформа </w:t>
      </w:r>
      <w:r>
        <w:rPr>
          <w:lang w:val="en-US"/>
        </w:rPr>
        <w:t>EGAR</w:t>
      </w:r>
      <w:r w:rsidRPr="002E3579">
        <w:t xml:space="preserve"> </w:t>
      </w:r>
      <w:r>
        <w:rPr>
          <w:lang w:val="en-US"/>
        </w:rPr>
        <w:t>NoCode</w:t>
      </w:r>
      <w:r>
        <w:t>, позволяющая силами технологов и консультантов, без привлечения разработчиков</w:t>
      </w:r>
      <w:r w:rsidR="001A42DE">
        <w:t xml:space="preserve"> и кодирования</w:t>
      </w:r>
      <w:r>
        <w:t xml:space="preserve">, создавать промышленные решения </w:t>
      </w:r>
      <w:r w:rsidR="001A42DE">
        <w:t xml:space="preserve">по </w:t>
      </w:r>
      <w:r>
        <w:t xml:space="preserve">автоматизации бизнес-процессов </w:t>
      </w:r>
      <w:r w:rsidR="008B33EF">
        <w:t xml:space="preserve">для </w:t>
      </w:r>
      <w:r>
        <w:t>участников финансового рынка и отраслевых предприятий, приобрела новые возможности в час</w:t>
      </w:r>
      <w:r w:rsidR="00A53A18">
        <w:t xml:space="preserve">ти </w:t>
      </w:r>
      <w:r w:rsidR="006B1F75">
        <w:t>авто</w:t>
      </w:r>
      <w:r w:rsidR="008B33EF">
        <w:t xml:space="preserve">матизированного </w:t>
      </w:r>
      <w:r w:rsidR="006B1F75">
        <w:t xml:space="preserve">тестирования и </w:t>
      </w:r>
      <w:r w:rsidR="00A53A18">
        <w:t>мониторинга</w:t>
      </w:r>
      <w:r>
        <w:t xml:space="preserve">, </w:t>
      </w:r>
      <w:r w:rsidR="006B1F75">
        <w:t xml:space="preserve">повысив скорость </w:t>
      </w:r>
      <w:r w:rsidR="00DF1860">
        <w:t>построения</w:t>
      </w:r>
      <w:r w:rsidR="004856B6">
        <w:t xml:space="preserve"> </w:t>
      </w:r>
      <w:r w:rsidR="006B1F75">
        <w:t xml:space="preserve">новых приложений на платформе и надежность их эксплуатации. </w:t>
      </w:r>
    </w:p>
    <w:p w14:paraId="3B6A95F1" w14:textId="5744404F" w:rsidR="002B251D" w:rsidRPr="001219B2" w:rsidRDefault="002B251D" w:rsidP="001219B2">
      <w:pPr>
        <w:pStyle w:val="a9"/>
      </w:pPr>
      <w:r>
        <w:t>П</w:t>
      </w:r>
      <w:r w:rsidR="00F45913">
        <w:t>латформ</w:t>
      </w:r>
      <w:r>
        <w:t>а</w:t>
      </w:r>
      <w:r w:rsidR="00F45913">
        <w:t xml:space="preserve"> </w:t>
      </w:r>
      <w:r w:rsidR="00F45913">
        <w:rPr>
          <w:lang w:val="en-US"/>
        </w:rPr>
        <w:t>EGAR</w:t>
      </w:r>
      <w:r w:rsidR="00F45913" w:rsidRPr="002E3579">
        <w:t xml:space="preserve"> </w:t>
      </w:r>
      <w:r w:rsidR="00F45913">
        <w:rPr>
          <w:lang w:val="en-US"/>
        </w:rPr>
        <w:t>NoCode</w:t>
      </w:r>
      <w:r w:rsidR="00F45913" w:rsidRPr="002E3579">
        <w:t xml:space="preserve"> </w:t>
      </w:r>
      <w:r>
        <w:t xml:space="preserve">имеет широкий спектр применения </w:t>
      </w:r>
      <w:r w:rsidR="00F45913">
        <w:t>для</w:t>
      </w:r>
      <w:r>
        <w:t xml:space="preserve"> автоматизации</w:t>
      </w:r>
      <w:r w:rsidR="00F45913">
        <w:t xml:space="preserve"> банковского и корпоративного Казначейства, аналитического сопровождения торговых операций на финансовых рынках и задач массового розничного облуживания</w:t>
      </w:r>
      <w:r>
        <w:t xml:space="preserve">. </w:t>
      </w:r>
      <w:r w:rsidR="001A42DE">
        <w:t>Р</w:t>
      </w:r>
      <w:r>
        <w:t>азработк</w:t>
      </w:r>
      <w:r w:rsidR="001A42DE">
        <w:t>а</w:t>
      </w:r>
      <w:r>
        <w:t xml:space="preserve"> соответствующих приложений на платформе </w:t>
      </w:r>
      <w:r w:rsidR="001A42DE">
        <w:t>выполняется силами так называемых «гражданских разработчиков» («</w:t>
      </w:r>
      <w:r w:rsidR="001A42DE">
        <w:rPr>
          <w:lang w:val="en-US"/>
        </w:rPr>
        <w:t>citizen</w:t>
      </w:r>
      <w:r w:rsidR="001A42DE" w:rsidRPr="001A42DE">
        <w:t xml:space="preserve"> </w:t>
      </w:r>
      <w:r w:rsidR="001A42DE">
        <w:rPr>
          <w:lang w:val="en-US"/>
        </w:rPr>
        <w:t>developers</w:t>
      </w:r>
      <w:r w:rsidR="001A42DE">
        <w:t xml:space="preserve">»), </w:t>
      </w:r>
      <w:r w:rsidR="008B33EF">
        <w:t xml:space="preserve">к </w:t>
      </w:r>
      <w:r w:rsidR="00193467">
        <w:t xml:space="preserve">их числу относятся </w:t>
      </w:r>
      <w:r w:rsidRPr="001219B2">
        <w:t>эксперт</w:t>
      </w:r>
      <w:r w:rsidR="00193467">
        <w:t>ы</w:t>
      </w:r>
      <w:r w:rsidRPr="001219B2">
        <w:t>, консультант</w:t>
      </w:r>
      <w:r w:rsidR="00193467">
        <w:t>ы</w:t>
      </w:r>
      <w:r w:rsidRPr="001219B2">
        <w:t xml:space="preserve"> </w:t>
      </w:r>
      <w:r>
        <w:t>и</w:t>
      </w:r>
      <w:r w:rsidRPr="001219B2">
        <w:t xml:space="preserve"> бизнес-технолог</w:t>
      </w:r>
      <w:r w:rsidR="001A42DE">
        <w:t>и</w:t>
      </w:r>
      <w:r>
        <w:t xml:space="preserve">, </w:t>
      </w:r>
      <w:r w:rsidR="00193467">
        <w:t xml:space="preserve">обычно </w:t>
      </w:r>
      <w:r>
        <w:t>имеющи</w:t>
      </w:r>
      <w:r w:rsidR="00193467">
        <w:t>е</w:t>
      </w:r>
      <w:r w:rsidR="001A42DE">
        <w:t xml:space="preserve"> весьма</w:t>
      </w:r>
      <w:r>
        <w:t xml:space="preserve"> ограниченный опыт тестирования программного обеспечения. Предоставляемый </w:t>
      </w:r>
      <w:r w:rsidR="008B33EF">
        <w:t xml:space="preserve">платформой </w:t>
      </w:r>
      <w:r w:rsidR="008B33EF">
        <w:rPr>
          <w:lang w:val="en-US"/>
        </w:rPr>
        <w:t>EGAR</w:t>
      </w:r>
      <w:r w:rsidR="008B33EF" w:rsidRPr="00A106BD">
        <w:t xml:space="preserve"> </w:t>
      </w:r>
      <w:r w:rsidR="008B33EF">
        <w:rPr>
          <w:lang w:val="en-US"/>
        </w:rPr>
        <w:t>NoCode</w:t>
      </w:r>
      <w:r w:rsidR="008B33EF" w:rsidRPr="00A106BD">
        <w:t xml:space="preserve"> </w:t>
      </w:r>
      <w:r>
        <w:t>инструментарий поддерживает эффективный процесс тестирования на всех этапах цикла разработки</w:t>
      </w:r>
      <w:r w:rsidR="00DF4E9C">
        <w:t>, выполняемой без кодирования.</w:t>
      </w:r>
      <w:r>
        <w:t xml:space="preserve"> Обеспечивается тотальный контроль версий</w:t>
      </w:r>
      <w:r w:rsidR="00251275">
        <w:t xml:space="preserve">, различные </w:t>
      </w:r>
      <w:r w:rsidRPr="001219B2">
        <w:t xml:space="preserve">режимы </w:t>
      </w:r>
      <w:r w:rsidR="00251275">
        <w:t xml:space="preserve">и виды тестирования, </w:t>
      </w:r>
      <w:r w:rsidRPr="001219B2">
        <w:t xml:space="preserve">в том числе </w:t>
      </w:r>
      <w:r w:rsidR="004856B6">
        <w:rPr>
          <w:lang w:val="en-US"/>
        </w:rPr>
        <w:t>smoke</w:t>
      </w:r>
      <w:r w:rsidRPr="001219B2">
        <w:t>-тестирование, регрессионное, интеграционное</w:t>
      </w:r>
      <w:r w:rsidR="00251275">
        <w:t xml:space="preserve"> и </w:t>
      </w:r>
      <w:r w:rsidRPr="001219B2">
        <w:t>нагрузочное</w:t>
      </w:r>
      <w:r w:rsidR="00193467">
        <w:t xml:space="preserve"> тестирование</w:t>
      </w:r>
      <w:r w:rsidR="00251275">
        <w:t xml:space="preserve">. Автотестирование охватывает </w:t>
      </w:r>
      <w:r w:rsidRPr="001219B2">
        <w:t>API</w:t>
      </w:r>
      <w:r w:rsidR="00251275">
        <w:t>,</w:t>
      </w:r>
      <w:r w:rsidRPr="001219B2">
        <w:t xml:space="preserve"> </w:t>
      </w:r>
      <w:r w:rsidR="00251275">
        <w:t>пользовательский интерфейс (</w:t>
      </w:r>
      <w:r w:rsidRPr="001219B2">
        <w:t>UI</w:t>
      </w:r>
      <w:r w:rsidR="00251275">
        <w:t>)</w:t>
      </w:r>
      <w:r w:rsidRPr="001219B2">
        <w:t xml:space="preserve"> </w:t>
      </w:r>
      <w:r w:rsidR="00251275">
        <w:t xml:space="preserve">и интеграционные взаимодействия создаваемых приложений. По итогу </w:t>
      </w:r>
      <w:r w:rsidR="002011CD">
        <w:t xml:space="preserve">выполнения </w:t>
      </w:r>
      <w:r w:rsidR="00251275">
        <w:t>автотестов</w:t>
      </w:r>
      <w:r w:rsidR="001A42DE">
        <w:t xml:space="preserve"> </w:t>
      </w:r>
      <w:r w:rsidR="00251275">
        <w:t>пользователям по различным каналам доставки предоставляется содержательная отчетность</w:t>
      </w:r>
      <w:r w:rsidR="00193467">
        <w:t xml:space="preserve"> и доступ к</w:t>
      </w:r>
      <w:r w:rsidR="00251275">
        <w:t xml:space="preserve"> статистик</w:t>
      </w:r>
      <w:r w:rsidR="00193467">
        <w:t>е</w:t>
      </w:r>
      <w:r w:rsidR="00251275">
        <w:t xml:space="preserve">, </w:t>
      </w:r>
      <w:r w:rsidR="00193467">
        <w:t>собираемой</w:t>
      </w:r>
      <w:r w:rsidR="00251275">
        <w:t xml:space="preserve"> </w:t>
      </w:r>
      <w:r w:rsidRPr="001219B2">
        <w:t>за любой интересующий период.</w:t>
      </w:r>
    </w:p>
    <w:p w14:paraId="030701EA" w14:textId="76C3F545" w:rsidR="004856B6" w:rsidRDefault="00DF4E9C" w:rsidP="004856B6">
      <w:pPr>
        <w:pStyle w:val="a9"/>
      </w:pPr>
      <w:r>
        <w:t xml:space="preserve">Для </w:t>
      </w:r>
      <w:r w:rsidR="004856B6" w:rsidRPr="00DF4E9C">
        <w:t>снижения операционных расходов на сопровождени</w:t>
      </w:r>
      <w:r>
        <w:t>е</w:t>
      </w:r>
      <w:r w:rsidR="004856B6" w:rsidRPr="00DF4E9C">
        <w:t>, организации оперативного реагирования на различные события и, как следствие, снижение или устранение издержек на устранение последствий инцидентов</w:t>
      </w:r>
      <w:r>
        <w:t>, разработан</w:t>
      </w:r>
      <w:r w:rsidR="00A457CE">
        <w:t>ы</w:t>
      </w:r>
      <w:r>
        <w:t xml:space="preserve"> инструменты мониторинга </w:t>
      </w:r>
      <w:r w:rsidRPr="00DF4E9C">
        <w:t>состояния компонент платформы</w:t>
      </w:r>
      <w:r>
        <w:t xml:space="preserve"> </w:t>
      </w:r>
      <w:r>
        <w:rPr>
          <w:lang w:val="en-US"/>
        </w:rPr>
        <w:t>EGAE</w:t>
      </w:r>
      <w:r w:rsidRPr="00DF4E9C">
        <w:t xml:space="preserve"> </w:t>
      </w:r>
      <w:r>
        <w:rPr>
          <w:lang w:val="en-US"/>
        </w:rPr>
        <w:t>NoCode</w:t>
      </w:r>
      <w:r w:rsidRPr="00DF4E9C">
        <w:t xml:space="preserve">. </w:t>
      </w:r>
      <w:r w:rsidR="00251275">
        <w:t xml:space="preserve">Собранные </w:t>
      </w:r>
      <w:r w:rsidR="00A30FAB">
        <w:t xml:space="preserve">данные по всем системам, бизнес-процессам и компонентам платформы </w:t>
      </w:r>
      <w:r w:rsidR="00251275">
        <w:t xml:space="preserve">доставляются </w:t>
      </w:r>
      <w:r w:rsidR="00A30FAB">
        <w:t xml:space="preserve">в единую точку </w:t>
      </w:r>
      <w:r w:rsidR="00B016BF">
        <w:t xml:space="preserve">и имеют возможность </w:t>
      </w:r>
      <w:r w:rsidR="00A30FAB">
        <w:t xml:space="preserve">визуализации ключевых </w:t>
      </w:r>
      <w:r w:rsidR="00DF1860">
        <w:t>данных</w:t>
      </w:r>
      <w:r w:rsidR="00A30FAB">
        <w:t xml:space="preserve"> в виде графиков </w:t>
      </w:r>
      <w:r w:rsidR="00B016BF">
        <w:t xml:space="preserve">для </w:t>
      </w:r>
      <w:r w:rsidR="00A30FAB">
        <w:t xml:space="preserve">проведения необходимого анализа состояния системы. Мониторинг проводится по всем </w:t>
      </w:r>
      <w:r w:rsidR="00391823">
        <w:t>имеющимся</w:t>
      </w:r>
      <w:r w:rsidR="00A30FAB">
        <w:t xml:space="preserve"> показателям, включая мониторинг и анализ запросов/вызовов приложения, очередей обработки входящих сообщений, очереди синхронизации, в том числе </w:t>
      </w:r>
      <w:r w:rsidR="00B016BF">
        <w:t xml:space="preserve">по </w:t>
      </w:r>
      <w:r w:rsidR="00A30FAB">
        <w:t>количеств</w:t>
      </w:r>
      <w:r w:rsidR="00B016BF">
        <w:t>у</w:t>
      </w:r>
      <w:r w:rsidR="00A30FAB">
        <w:t xml:space="preserve"> запущенных экземпляров процесс</w:t>
      </w:r>
      <w:r>
        <w:t>ов</w:t>
      </w:r>
      <w:r w:rsidR="00A30FAB">
        <w:t>, задач в процессах, задач в истории</w:t>
      </w:r>
      <w:r>
        <w:t xml:space="preserve"> и</w:t>
      </w:r>
      <w:r w:rsidR="00A30FAB">
        <w:t xml:space="preserve"> количеств</w:t>
      </w:r>
      <w:r w:rsidR="00B016BF">
        <w:t>у</w:t>
      </w:r>
      <w:r w:rsidR="00A30FAB">
        <w:t xml:space="preserve"> инцидентов. По ряду ключевых показателей настроено оповещение о превышении </w:t>
      </w:r>
      <w:r w:rsidR="00897B8A">
        <w:t xml:space="preserve">ими </w:t>
      </w:r>
      <w:r w:rsidR="00A30FAB">
        <w:t>допустим</w:t>
      </w:r>
      <w:r>
        <w:t>ых</w:t>
      </w:r>
      <w:r w:rsidR="00A30FAB">
        <w:t xml:space="preserve"> </w:t>
      </w:r>
      <w:r w:rsidR="004856B6">
        <w:t>значени</w:t>
      </w:r>
      <w:r w:rsidR="00897B8A">
        <w:t>й</w:t>
      </w:r>
      <w:r w:rsidR="00A30FAB">
        <w:t>.</w:t>
      </w:r>
      <w:r w:rsidR="00897B8A">
        <w:t xml:space="preserve"> При этом </w:t>
      </w:r>
      <w:r w:rsidR="004856B6">
        <w:t xml:space="preserve">оповещение может </w:t>
      </w:r>
      <w:r w:rsidR="00A457CE">
        <w:t xml:space="preserve">также </w:t>
      </w:r>
      <w:r w:rsidR="00897B8A">
        <w:t xml:space="preserve">информировать и о </w:t>
      </w:r>
      <w:r w:rsidR="004856B6">
        <w:t>приближении к границе допустимого значения</w:t>
      </w:r>
      <w:r w:rsidR="00897B8A">
        <w:t>, что</w:t>
      </w:r>
      <w:r w:rsidR="00DF1860">
        <w:t>бы</w:t>
      </w:r>
      <w:r w:rsidR="00897B8A">
        <w:t xml:space="preserve"> сигнализировать о возможном инциденте</w:t>
      </w:r>
      <w:r w:rsidR="00A457CE">
        <w:t xml:space="preserve"> и предупредить его</w:t>
      </w:r>
      <w:r w:rsidR="00897B8A">
        <w:t xml:space="preserve">. </w:t>
      </w:r>
    </w:p>
    <w:p w14:paraId="3EE12CCC" w14:textId="574DE58E" w:rsidR="00897B8A" w:rsidRPr="004856B6" w:rsidRDefault="00A30FAB" w:rsidP="00897B8A">
      <w:pPr>
        <w:pStyle w:val="a9"/>
      </w:pPr>
      <w:r>
        <w:t>Визуальная составл</w:t>
      </w:r>
      <w:r w:rsidR="004E7605">
        <w:t xml:space="preserve">яющая реализована при помощи сервиса </w:t>
      </w:r>
      <w:r w:rsidR="004E7605">
        <w:rPr>
          <w:lang w:val="en-US"/>
        </w:rPr>
        <w:t>Grafana</w:t>
      </w:r>
      <w:r w:rsidR="004E7605" w:rsidRPr="004E7605">
        <w:t xml:space="preserve"> </w:t>
      </w:r>
      <w:r w:rsidR="00A106BD">
        <w:t>–</w:t>
      </w:r>
      <w:r w:rsidR="004E7605" w:rsidRPr="004E7605">
        <w:t xml:space="preserve"> </w:t>
      </w:r>
      <w:r w:rsidR="004E7605">
        <w:t>п</w:t>
      </w:r>
      <w:r w:rsidR="004E7605" w:rsidRPr="004E7605">
        <w:t>латформ</w:t>
      </w:r>
      <w:r w:rsidR="004E7605">
        <w:t>ы</w:t>
      </w:r>
      <w:r w:rsidR="004E7605" w:rsidRPr="004E7605">
        <w:t xml:space="preserve"> с открытым исходным кодом для визуализации, мониторинга и анализа данных</w:t>
      </w:r>
      <w:r w:rsidR="00B016BF">
        <w:t xml:space="preserve">, что </w:t>
      </w:r>
      <w:r w:rsidR="004E7605" w:rsidRPr="004E7605">
        <w:t xml:space="preserve">позволяет создавать информационные панели, каждая из которых отображает </w:t>
      </w:r>
      <w:r w:rsidR="00A106BD">
        <w:t>определенные показатели</w:t>
      </w:r>
      <w:r w:rsidR="002011CD">
        <w:t xml:space="preserve"> за</w:t>
      </w:r>
      <w:r w:rsidR="004E7605" w:rsidRPr="004E7605">
        <w:t xml:space="preserve"> установл</w:t>
      </w:r>
      <w:r w:rsidR="004E7605">
        <w:t>енн</w:t>
      </w:r>
      <w:r w:rsidR="002011CD">
        <w:t>ый</w:t>
      </w:r>
      <w:r w:rsidR="004E7605">
        <w:t xml:space="preserve"> период времени. При помощи графиков, отображающих информацию в режиме реального времени, можно просматривать </w:t>
      </w:r>
      <w:r w:rsidR="004E7605" w:rsidRPr="004E7605">
        <w:t>инф</w:t>
      </w:r>
      <w:r w:rsidR="004E7605">
        <w:t>ормацию</w:t>
      </w:r>
      <w:r w:rsidR="004E7605" w:rsidRPr="004E7605">
        <w:t xml:space="preserve"> о количестве вызовов (запросов) с разделение</w:t>
      </w:r>
      <w:r w:rsidR="001D1603">
        <w:t xml:space="preserve">м на методы и типы запросов, </w:t>
      </w:r>
      <w:r w:rsidR="001D1603" w:rsidRPr="001D1603">
        <w:t>обращени</w:t>
      </w:r>
      <w:r w:rsidR="001D1603">
        <w:t>я</w:t>
      </w:r>
      <w:r w:rsidR="001D1603" w:rsidRPr="001D1603">
        <w:t xml:space="preserve"> к frontend </w:t>
      </w:r>
      <w:r w:rsidR="001D1603">
        <w:t>решения по типам</w:t>
      </w:r>
      <w:r w:rsidR="001D1603" w:rsidRPr="001D1603">
        <w:t xml:space="preserve"> клиентских приложений</w:t>
      </w:r>
      <w:r w:rsidR="001D1603">
        <w:t xml:space="preserve">, информацию о том, </w:t>
      </w:r>
      <w:r w:rsidR="001D1603" w:rsidRPr="001D1603">
        <w:t xml:space="preserve">как часто, и </w:t>
      </w:r>
      <w:r w:rsidR="004856B6" w:rsidRPr="004856B6">
        <w:t>от какого клиента в Систему приходят обращения (запросы</w:t>
      </w:r>
      <w:r w:rsidR="001D1603">
        <w:t>)</w:t>
      </w:r>
      <w:r w:rsidR="00897B8A">
        <w:t xml:space="preserve"> и другое.</w:t>
      </w:r>
    </w:p>
    <w:p w14:paraId="5F807031" w14:textId="4B7766B2" w:rsidR="00A457CE" w:rsidRDefault="00DE4456" w:rsidP="00A457CE">
      <w:pPr>
        <w:pStyle w:val="a9"/>
      </w:pPr>
      <w:r>
        <w:lastRenderedPageBreak/>
        <w:t>Айрат Набиев, руководитель</w:t>
      </w:r>
      <w:r w:rsidRPr="00DE4456">
        <w:t xml:space="preserve"> направления технического развития программных решений</w:t>
      </w:r>
      <w:r>
        <w:t xml:space="preserve"> </w:t>
      </w:r>
      <w:r w:rsidR="002E3579" w:rsidRPr="00FB5F51">
        <w:t xml:space="preserve">ГК </w:t>
      </w:r>
      <w:r w:rsidR="001D5104">
        <w:rPr>
          <w:lang w:val="en-US"/>
        </w:rPr>
        <w:t>EGAR</w:t>
      </w:r>
      <w:r w:rsidR="001D5104" w:rsidRPr="001D5104">
        <w:t xml:space="preserve"> </w:t>
      </w:r>
      <w:r w:rsidR="001D5104">
        <w:rPr>
          <w:lang w:val="en-US"/>
        </w:rPr>
        <w:t>Technology</w:t>
      </w:r>
      <w:r>
        <w:t>:</w:t>
      </w:r>
      <w:r w:rsidR="002E3579">
        <w:t xml:space="preserve"> «Мы упорно трудились над созданием платформы класса «</w:t>
      </w:r>
      <w:r w:rsidR="002E3579">
        <w:rPr>
          <w:lang w:val="en-US"/>
        </w:rPr>
        <w:t>No</w:t>
      </w:r>
      <w:r w:rsidR="002E3579" w:rsidRPr="002E3579">
        <w:t xml:space="preserve"> </w:t>
      </w:r>
      <w:r w:rsidR="002E3579">
        <w:rPr>
          <w:lang w:val="en-US"/>
        </w:rPr>
        <w:t>Code</w:t>
      </w:r>
      <w:r w:rsidR="002E3579">
        <w:t xml:space="preserve">», готовой к работе с </w:t>
      </w:r>
      <w:r w:rsidR="001D1603">
        <w:t xml:space="preserve">разнородными </w:t>
      </w:r>
      <w:r w:rsidR="00A457CE">
        <w:t xml:space="preserve">приложениями </w:t>
      </w:r>
      <w:r w:rsidR="001D1603">
        <w:t>и данными</w:t>
      </w:r>
      <w:r w:rsidR="000F3539">
        <w:t xml:space="preserve">. </w:t>
      </w:r>
      <w:r w:rsidR="002011CD">
        <w:t>П</w:t>
      </w:r>
      <w:r w:rsidR="002E3579">
        <w:t xml:space="preserve">оследние доработки – это еще один шаг к тому, чтобы помочь нашим заказчикам </w:t>
      </w:r>
      <w:r w:rsidR="001D1603">
        <w:t>максимально упростить</w:t>
      </w:r>
      <w:r w:rsidR="00B016BF">
        <w:t xml:space="preserve"> разработку нужных им приложений, </w:t>
      </w:r>
      <w:r w:rsidR="00A457CE">
        <w:t xml:space="preserve">оставаясь в </w:t>
      </w:r>
      <w:r w:rsidR="00A106BD">
        <w:t>эко</w:t>
      </w:r>
      <w:r w:rsidR="00B016BF">
        <w:t>систем</w:t>
      </w:r>
      <w:r w:rsidR="00A457CE">
        <w:t>е</w:t>
      </w:r>
      <w:r w:rsidR="00B016BF">
        <w:t xml:space="preserve"> платформы</w:t>
      </w:r>
      <w:r w:rsidR="00A457CE">
        <w:t xml:space="preserve">. Обновленная система комплексного мониторинга платформы позволяет спрогнозировать рост обращений в систему, поддержать производительность </w:t>
      </w:r>
      <w:r w:rsidR="00DF1860">
        <w:t>решений</w:t>
      </w:r>
      <w:r w:rsidR="00A457CE">
        <w:t xml:space="preserve"> и непрерывность бизнеса на адекватном уровне даже при небольшом штате специалистов по сопровождению инфраструктуры».</w:t>
      </w:r>
    </w:p>
    <w:p w14:paraId="5D5CEFBA" w14:textId="77777777" w:rsidR="002A22A6" w:rsidRPr="00B31228" w:rsidRDefault="002E3579" w:rsidP="00E557EF">
      <w:pPr>
        <w:pStyle w:val="a9"/>
      </w:pPr>
      <w:r>
        <w:t xml:space="preserve">EGAR </w:t>
      </w:r>
      <w:r>
        <w:rPr>
          <w:lang w:val="en-US"/>
        </w:rPr>
        <w:t>NoCode</w:t>
      </w:r>
      <w:r>
        <w:t xml:space="preserve"> – это платформа, относящаяся классу «No-code» и одновременно среда разработки, выполненная в микросервисной архитектуре и нацеленная на решение широкого спектра задач автоматизации и роботизации бизнес-процессов в финансовых организациях и предприятиях различного профиля. Среди </w:t>
      </w:r>
      <w:r w:rsidR="00A457CE">
        <w:t xml:space="preserve">уже реализованных на платформе </w:t>
      </w:r>
      <w:r>
        <w:t xml:space="preserve">приложений такие как: процесс онбординга клиентов для брокерских и управляющих компаний, конструктор структурных продуктов для финансового рынка, сервис персонального финансового планирования (робоэдвайзинг), </w:t>
      </w:r>
      <w:r w:rsidR="00A457CE">
        <w:t xml:space="preserve">система </w:t>
      </w:r>
      <w:r>
        <w:t xml:space="preserve">управления </w:t>
      </w:r>
      <w:r w:rsidR="00E557EF">
        <w:t xml:space="preserve">платежами и </w:t>
      </w:r>
      <w:r>
        <w:t>ликвидност</w:t>
      </w:r>
      <w:r w:rsidR="00E557EF">
        <w:t>ью</w:t>
      </w:r>
      <w:r>
        <w:t>, функциональность ценнобумажного Бэк-офиса и др</w:t>
      </w:r>
      <w:bookmarkStart w:id="0" w:name="_GoBack"/>
      <w:bookmarkEnd w:id="0"/>
      <w:r>
        <w:t xml:space="preserve">угие. </w:t>
      </w:r>
      <w:r w:rsidR="00E557EF">
        <w:t xml:space="preserve"> </w:t>
      </w:r>
    </w:p>
    <w:sectPr w:rsidR="002A22A6" w:rsidRPr="00B31228" w:rsidSect="001D5CBB">
      <w:headerReference w:type="default" r:id="rId7"/>
      <w:footerReference w:type="even" r:id="rId8"/>
      <w:footerReference w:type="default" r:id="rId9"/>
      <w:pgSz w:w="11907" w:h="16839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DE88A" w14:textId="77777777" w:rsidR="003C046E" w:rsidRDefault="003C046E" w:rsidP="00F845D9">
      <w:pPr>
        <w:spacing w:after="0" w:line="240" w:lineRule="auto"/>
      </w:pPr>
      <w:r>
        <w:separator/>
      </w:r>
    </w:p>
  </w:endnote>
  <w:endnote w:type="continuationSeparator" w:id="0">
    <w:p w14:paraId="294CE94E" w14:textId="77777777" w:rsidR="003C046E" w:rsidRDefault="003C046E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149A" w14:textId="7B210C97" w:rsidR="00287CC4" w:rsidRDefault="00287CC4" w:rsidP="00287CC4">
    <w:pPr>
      <w:pStyle w:val="a5"/>
      <w:jc w:val="center"/>
    </w:pPr>
    <w:r>
      <w:rPr>
        <w:rFonts w:ascii="Arial" w:hAnsi="Arial" w:cs="Arial"/>
        <w:sz w:val="16"/>
      </w:rPr>
      <w:t xml:space="preserve">Москва </w:t>
    </w:r>
    <w:r>
      <w:rPr>
        <w:rFonts w:ascii="Arial" w:hAnsi="Arial" w:cs="Arial"/>
        <w:noProof/>
        <w:sz w:val="16"/>
      </w:rPr>
      <w:drawing>
        <wp:inline distT="0" distB="0" distL="0" distR="0" wp14:anchorId="5C92EB8E" wp14:editId="0B639D0D">
          <wp:extent cx="66040" cy="66040"/>
          <wp:effectExtent l="19050" t="0" r="0" b="0"/>
          <wp:docPr id="34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Санкт-Петербург </w:t>
    </w:r>
    <w:r>
      <w:rPr>
        <w:rFonts w:ascii="Arial" w:hAnsi="Arial" w:cs="Arial"/>
        <w:noProof/>
        <w:sz w:val="16"/>
      </w:rPr>
      <w:drawing>
        <wp:inline distT="0" distB="0" distL="0" distR="0" wp14:anchorId="078CB5DF" wp14:editId="3C29DDB1">
          <wp:extent cx="66040" cy="66040"/>
          <wp:effectExtent l="19050" t="0" r="0" b="0"/>
          <wp:docPr id="3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Владимир </w:t>
    </w:r>
    <w:r>
      <w:rPr>
        <w:rFonts w:ascii="Arial" w:hAnsi="Arial" w:cs="Arial"/>
        <w:noProof/>
        <w:sz w:val="16"/>
      </w:rPr>
      <w:drawing>
        <wp:inline distT="0" distB="0" distL="0" distR="0" wp14:anchorId="2D2A9330" wp14:editId="555D61A4">
          <wp:extent cx="66040" cy="66040"/>
          <wp:effectExtent l="19050" t="0" r="0" b="0"/>
          <wp:docPr id="6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Брянск </w:t>
    </w:r>
    <w:r>
      <w:rPr>
        <w:rFonts w:ascii="Arial" w:hAnsi="Arial" w:cs="Arial"/>
        <w:noProof/>
        <w:sz w:val="16"/>
      </w:rPr>
      <w:drawing>
        <wp:inline distT="0" distB="0" distL="0" distR="0" wp14:anchorId="7A77BC2C" wp14:editId="5E7ADDE4">
          <wp:extent cx="66040" cy="66040"/>
          <wp:effectExtent l="19050" t="0" r="0" b="0"/>
          <wp:docPr id="7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Казань</w:t>
    </w:r>
    <w:r>
      <w:rPr>
        <w:rFonts w:ascii="Arial" w:hAnsi="Arial" w:cs="Arial"/>
        <w:noProof/>
        <w:sz w:val="16"/>
      </w:rPr>
      <w:drawing>
        <wp:inline distT="0" distB="0" distL="0" distR="0" wp14:anchorId="2A9F620D" wp14:editId="3F81479E">
          <wp:extent cx="66040" cy="66040"/>
          <wp:effectExtent l="19050" t="0" r="0" b="0"/>
          <wp:docPr id="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Воронеж</w:t>
    </w:r>
    <w:r>
      <w:rPr>
        <w:rFonts w:ascii="Arial" w:hAnsi="Arial" w:cs="Arial"/>
        <w:noProof/>
        <w:sz w:val="16"/>
      </w:rPr>
      <w:drawing>
        <wp:inline distT="0" distB="0" distL="0" distR="0" wp14:anchorId="5DA54965" wp14:editId="28FD8F18">
          <wp:extent cx="66040" cy="66040"/>
          <wp:effectExtent l="19050" t="0" r="0" b="0"/>
          <wp:docPr id="10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Самара </w:t>
    </w:r>
    <w:r>
      <w:rPr>
        <w:rFonts w:ascii="Arial" w:hAnsi="Arial" w:cs="Arial"/>
        <w:noProof/>
        <w:sz w:val="16"/>
      </w:rPr>
      <w:drawing>
        <wp:inline distT="0" distB="0" distL="0" distR="0" wp14:anchorId="226758AC" wp14:editId="71C186DD">
          <wp:extent cx="66040" cy="66040"/>
          <wp:effectExtent l="19050" t="0" r="0" b="0"/>
          <wp:docPr id="8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Гомель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3AD1" w14:textId="77777777" w:rsidR="00F845D9" w:rsidRDefault="00F845D9" w:rsidP="00F845D9">
    <w:pPr>
      <w:pStyle w:val="a5"/>
      <w:jc w:val="center"/>
    </w:pPr>
    <w:r>
      <w:rPr>
        <w:rFonts w:ascii="Arial" w:hAnsi="Arial" w:cs="Arial"/>
        <w:sz w:val="16"/>
      </w:rPr>
      <w:t>Москва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 wp14:anchorId="78A7AD68" wp14:editId="53B46F5B">
          <wp:extent cx="66040" cy="66040"/>
          <wp:effectExtent l="19050" t="0" r="0" b="0"/>
          <wp:docPr id="15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>Санкт-Петербург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 wp14:anchorId="4C20EA92" wp14:editId="25D3CE30">
          <wp:extent cx="66040" cy="66040"/>
          <wp:effectExtent l="19050" t="0" r="0" b="0"/>
          <wp:docPr id="17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Владимир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 wp14:anchorId="4999D789" wp14:editId="2DEE8347">
          <wp:extent cx="66040" cy="66040"/>
          <wp:effectExtent l="19050" t="0" r="0" b="0"/>
          <wp:docPr id="18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Брянск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 wp14:anchorId="322F12D6" wp14:editId="52F25FA0">
          <wp:extent cx="66040" cy="66040"/>
          <wp:effectExtent l="19050" t="0" r="0" b="0"/>
          <wp:docPr id="19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 w:rsidR="00553D29">
      <w:rPr>
        <w:rFonts w:ascii="Arial" w:hAnsi="Arial" w:cs="Arial"/>
        <w:sz w:val="16"/>
      </w:rPr>
      <w:t>Казань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374B6CB2" wp14:editId="6395ADE5">
          <wp:extent cx="66040" cy="66040"/>
          <wp:effectExtent l="19050" t="0" r="0" b="0"/>
          <wp:docPr id="20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 xml:space="preserve"> Воронеж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003D241B" wp14:editId="449EC13A">
          <wp:extent cx="66040" cy="66040"/>
          <wp:effectExtent l="1905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Самара</w:t>
    </w:r>
    <w:r w:rsidR="00553D29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 wp14:anchorId="1967A85D" wp14:editId="38B2B4ED">
          <wp:extent cx="66040" cy="66040"/>
          <wp:effectExtent l="19050" t="0" r="0" b="0"/>
          <wp:docPr id="22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Гомель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72941" w14:textId="77777777" w:rsidR="003C046E" w:rsidRDefault="003C046E" w:rsidP="00F845D9">
      <w:pPr>
        <w:spacing w:after="0" w:line="240" w:lineRule="auto"/>
      </w:pPr>
      <w:r>
        <w:separator/>
      </w:r>
    </w:p>
  </w:footnote>
  <w:footnote w:type="continuationSeparator" w:id="0">
    <w:p w14:paraId="1AED7DE4" w14:textId="77777777" w:rsidR="003C046E" w:rsidRDefault="003C046E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98E7" w14:textId="77777777" w:rsidR="00F845D9" w:rsidRDefault="00F845D9" w:rsidP="00F845D9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</w:p>
  <w:p w14:paraId="0D2CC377" w14:textId="77777777" w:rsidR="00F845D9" w:rsidRDefault="00F845D9" w:rsidP="001B373E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  <w:r>
      <w:rPr>
        <w:noProof/>
        <w:sz w:val="14"/>
        <w:szCs w:val="14"/>
        <w:lang w:val="ru-RU" w:eastAsia="ru-RU"/>
      </w:rPr>
      <w:drawing>
        <wp:anchor distT="0" distB="0" distL="114300" distR="114300" simplePos="0" relativeHeight="251658240" behindDoc="0" locked="0" layoutInCell="1" allowOverlap="1" wp14:anchorId="4529ECEA" wp14:editId="7472A1E6">
          <wp:simplePos x="0" y="0"/>
          <wp:positionH relativeFrom="column">
            <wp:posOffset>-388620</wp:posOffset>
          </wp:positionH>
          <wp:positionV relativeFrom="paragraph">
            <wp:posOffset>19050</wp:posOffset>
          </wp:positionV>
          <wp:extent cx="1570990" cy="468630"/>
          <wp:effectExtent l="19050" t="0" r="0" b="0"/>
          <wp:wrapThrough wrapText="bothSides">
            <wp:wrapPolygon edited="0">
              <wp:start x="-262" y="0"/>
              <wp:lineTo x="-262" y="21073"/>
              <wp:lineTo x="21478" y="21073"/>
              <wp:lineTo x="21478" y="0"/>
              <wp:lineTo x="-262" y="0"/>
            </wp:wrapPolygon>
          </wp:wrapThrough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68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  <w:lang w:val="ru-RU"/>
      </w:rPr>
      <w:t>Офис в Москве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6CB9ED09" wp14:editId="33C77578">
          <wp:extent cx="66040" cy="66040"/>
          <wp:effectExtent l="1905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</w:t>
    </w:r>
    <w:r>
      <w:rPr>
        <w:sz w:val="14"/>
        <w:szCs w:val="14"/>
      </w:rPr>
      <w:t>EGAR</w:t>
    </w:r>
    <w:r w:rsidR="00EA5F35" w:rsidRPr="00EA5F35">
      <w:rPr>
        <w:sz w:val="14"/>
        <w:szCs w:val="14"/>
        <w:lang w:val="ru-RU"/>
      </w:rPr>
      <w:t xml:space="preserve"> </w:t>
    </w:r>
    <w:r>
      <w:rPr>
        <w:sz w:val="14"/>
        <w:szCs w:val="14"/>
      </w:rPr>
      <w:t>Technology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05F25889" wp14:editId="3D3B2E60">
          <wp:extent cx="66040" cy="66040"/>
          <wp:effectExtent l="1905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107564 Москва,</w:t>
    </w:r>
    <w:r>
      <w:rPr>
        <w:spacing w:val="7"/>
        <w:sz w:val="14"/>
        <w:szCs w:val="14"/>
        <w:lang w:val="ru-RU"/>
      </w:rPr>
      <w:br/>
      <w:t xml:space="preserve"> ул. Краснобогатырская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226EF1F8" wp14:editId="15456973">
          <wp:extent cx="66040" cy="66040"/>
          <wp:effectExtent l="19050" t="0" r="0" b="0"/>
          <wp:docPr id="1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д.6, стр.2</w:t>
    </w:r>
  </w:p>
  <w:p w14:paraId="09537524" w14:textId="77777777" w:rsidR="00F845D9" w:rsidRPr="001B373E" w:rsidRDefault="00F845D9" w:rsidP="001B373E">
    <w:pPr>
      <w:pStyle w:val="Alltext"/>
      <w:spacing w:line="240" w:lineRule="auto"/>
      <w:jc w:val="right"/>
      <w:rPr>
        <w:sz w:val="14"/>
        <w:szCs w:val="14"/>
        <w:lang w:val="ru-RU"/>
      </w:rPr>
    </w:pPr>
    <w:r>
      <w:rPr>
        <w:sz w:val="14"/>
        <w:szCs w:val="14"/>
        <w:lang w:val="ru-RU"/>
      </w:rPr>
      <w:t>Тел.</w:t>
    </w:r>
    <w:r w:rsidRPr="001C1677">
      <w:rPr>
        <w:sz w:val="14"/>
        <w:szCs w:val="14"/>
        <w:lang w:val="ru-RU"/>
      </w:rPr>
      <w:t>/</w:t>
    </w:r>
    <w:r>
      <w:rPr>
        <w:sz w:val="14"/>
        <w:szCs w:val="14"/>
        <w:lang w:val="ru-RU"/>
      </w:rPr>
      <w:t>Факс</w:t>
    </w:r>
    <w:r w:rsidRPr="002D19ED">
      <w:rPr>
        <w:sz w:val="14"/>
        <w:szCs w:val="14"/>
        <w:lang w:val="ru-RU"/>
      </w:rPr>
      <w:t>:</w:t>
    </w:r>
    <w:r>
      <w:rPr>
        <w:sz w:val="14"/>
        <w:szCs w:val="14"/>
        <w:lang w:val="ru-RU"/>
      </w:rPr>
      <w:t xml:space="preserve"> +7 495</w:t>
    </w:r>
    <w:r>
      <w:rPr>
        <w:sz w:val="14"/>
        <w:szCs w:val="14"/>
      </w:rPr>
      <w:t> </w:t>
    </w:r>
    <w:r w:rsidRPr="003F2C75">
      <w:rPr>
        <w:rStyle w:val="skypec2ctextspan"/>
        <w:sz w:val="14"/>
        <w:szCs w:val="14"/>
        <w:lang w:val="ru-RU"/>
      </w:rPr>
      <w:t>120 05 33</w:t>
    </w:r>
  </w:p>
  <w:p w14:paraId="61C18F70" w14:textId="77777777" w:rsidR="00F845D9" w:rsidRPr="001B373E" w:rsidRDefault="00F845D9" w:rsidP="00F845D9">
    <w:pPr>
      <w:pStyle w:val="Alltext"/>
      <w:spacing w:line="240" w:lineRule="auto"/>
      <w:jc w:val="right"/>
      <w:rPr>
        <w:spacing w:val="7"/>
        <w:sz w:val="14"/>
        <w:szCs w:val="14"/>
        <w:lang w:val="ru-RU"/>
      </w:rPr>
    </w:pPr>
    <w:r w:rsidRPr="001C1677">
      <w:rPr>
        <w:spacing w:val="7"/>
        <w:sz w:val="14"/>
        <w:szCs w:val="14"/>
      </w:rPr>
      <w:t>info</w:t>
    </w:r>
    <w:r w:rsidRPr="00475C6B">
      <w:rPr>
        <w:spacing w:val="7"/>
        <w:sz w:val="14"/>
        <w:szCs w:val="14"/>
        <w:lang w:val="ru-RU"/>
      </w:rPr>
      <w:t>@</w:t>
    </w:r>
    <w:r w:rsidRPr="001C1677">
      <w:rPr>
        <w:spacing w:val="7"/>
        <w:sz w:val="14"/>
        <w:szCs w:val="14"/>
      </w:rPr>
      <w:t>egartech</w:t>
    </w:r>
    <w:r w:rsidRPr="00475C6B">
      <w:rPr>
        <w:spacing w:val="7"/>
        <w:sz w:val="14"/>
        <w:szCs w:val="14"/>
        <w:lang w:val="ru-RU"/>
      </w:rPr>
      <w:t>.</w:t>
    </w:r>
    <w:r w:rsidRPr="001C1677">
      <w:rPr>
        <w:spacing w:val="7"/>
        <w:sz w:val="14"/>
        <w:szCs w:val="14"/>
      </w:rPr>
      <w:t>com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22EB16A7" wp14:editId="2FD0CF26">
          <wp:extent cx="66040" cy="66040"/>
          <wp:effectExtent l="19050" t="0" r="0" b="0"/>
          <wp:docPr id="1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</w:t>
    </w:r>
    <w:r>
      <w:rPr>
        <w:spacing w:val="7"/>
        <w:sz w:val="14"/>
        <w:szCs w:val="14"/>
      </w:rPr>
      <w:t>www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egartech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0EAC"/>
    <w:multiLevelType w:val="multilevel"/>
    <w:tmpl w:val="353A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E65A7"/>
    <w:multiLevelType w:val="multilevel"/>
    <w:tmpl w:val="EB8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DF4D82"/>
    <w:multiLevelType w:val="multilevel"/>
    <w:tmpl w:val="720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9"/>
    <w:rsid w:val="000041DC"/>
    <w:rsid w:val="000041DE"/>
    <w:rsid w:val="000611B8"/>
    <w:rsid w:val="00080A5B"/>
    <w:rsid w:val="00080C5A"/>
    <w:rsid w:val="00093C5D"/>
    <w:rsid w:val="000953FB"/>
    <w:rsid w:val="000A6B97"/>
    <w:rsid w:val="000A7C08"/>
    <w:rsid w:val="000B2189"/>
    <w:rsid w:val="000C0D17"/>
    <w:rsid w:val="000E1C4E"/>
    <w:rsid w:val="000F3539"/>
    <w:rsid w:val="0010569B"/>
    <w:rsid w:val="001204B4"/>
    <w:rsid w:val="001219B2"/>
    <w:rsid w:val="00135991"/>
    <w:rsid w:val="00152752"/>
    <w:rsid w:val="00162201"/>
    <w:rsid w:val="00180F1F"/>
    <w:rsid w:val="0018717E"/>
    <w:rsid w:val="001911FC"/>
    <w:rsid w:val="001933D0"/>
    <w:rsid w:val="00193467"/>
    <w:rsid w:val="001A42DE"/>
    <w:rsid w:val="001B373E"/>
    <w:rsid w:val="001C2B59"/>
    <w:rsid w:val="001D1603"/>
    <w:rsid w:val="001D5104"/>
    <w:rsid w:val="001D5CBB"/>
    <w:rsid w:val="001E51B7"/>
    <w:rsid w:val="002011CD"/>
    <w:rsid w:val="00207F20"/>
    <w:rsid w:val="002502E3"/>
    <w:rsid w:val="00251275"/>
    <w:rsid w:val="00267DE1"/>
    <w:rsid w:val="00272F1B"/>
    <w:rsid w:val="002744A6"/>
    <w:rsid w:val="00287CC4"/>
    <w:rsid w:val="00290678"/>
    <w:rsid w:val="00291278"/>
    <w:rsid w:val="00294839"/>
    <w:rsid w:val="002A22A6"/>
    <w:rsid w:val="002B251D"/>
    <w:rsid w:val="002B258A"/>
    <w:rsid w:val="002C0B88"/>
    <w:rsid w:val="002C3D50"/>
    <w:rsid w:val="002D4A3E"/>
    <w:rsid w:val="002E3579"/>
    <w:rsid w:val="002F39A2"/>
    <w:rsid w:val="00303114"/>
    <w:rsid w:val="003054DA"/>
    <w:rsid w:val="0030667A"/>
    <w:rsid w:val="00317538"/>
    <w:rsid w:val="003354DF"/>
    <w:rsid w:val="00360D10"/>
    <w:rsid w:val="00362C0D"/>
    <w:rsid w:val="00365545"/>
    <w:rsid w:val="003722FC"/>
    <w:rsid w:val="003806CD"/>
    <w:rsid w:val="003873F0"/>
    <w:rsid w:val="00391823"/>
    <w:rsid w:val="003B4835"/>
    <w:rsid w:val="003C046E"/>
    <w:rsid w:val="003E4DFA"/>
    <w:rsid w:val="00414175"/>
    <w:rsid w:val="0042067C"/>
    <w:rsid w:val="004209D1"/>
    <w:rsid w:val="00475E12"/>
    <w:rsid w:val="004856B6"/>
    <w:rsid w:val="00497B88"/>
    <w:rsid w:val="004A5BFD"/>
    <w:rsid w:val="004B294B"/>
    <w:rsid w:val="004B3617"/>
    <w:rsid w:val="004D0EC2"/>
    <w:rsid w:val="004D3596"/>
    <w:rsid w:val="004E525E"/>
    <w:rsid w:val="004E7605"/>
    <w:rsid w:val="004F4888"/>
    <w:rsid w:val="005111FB"/>
    <w:rsid w:val="005203F1"/>
    <w:rsid w:val="00521C4D"/>
    <w:rsid w:val="00553D29"/>
    <w:rsid w:val="00571B85"/>
    <w:rsid w:val="005A2BAA"/>
    <w:rsid w:val="005B7FFA"/>
    <w:rsid w:val="005C1E8C"/>
    <w:rsid w:val="005D3D1B"/>
    <w:rsid w:val="005D5F0F"/>
    <w:rsid w:val="00610EAD"/>
    <w:rsid w:val="00613E02"/>
    <w:rsid w:val="00622825"/>
    <w:rsid w:val="00630825"/>
    <w:rsid w:val="00635356"/>
    <w:rsid w:val="00654F33"/>
    <w:rsid w:val="006718D1"/>
    <w:rsid w:val="00690299"/>
    <w:rsid w:val="006B1F75"/>
    <w:rsid w:val="006B5D61"/>
    <w:rsid w:val="006D71DA"/>
    <w:rsid w:val="006E2746"/>
    <w:rsid w:val="00713197"/>
    <w:rsid w:val="007468AD"/>
    <w:rsid w:val="00764F78"/>
    <w:rsid w:val="007713B9"/>
    <w:rsid w:val="00772E2C"/>
    <w:rsid w:val="007C0CF4"/>
    <w:rsid w:val="007D4530"/>
    <w:rsid w:val="007E031C"/>
    <w:rsid w:val="007E55DC"/>
    <w:rsid w:val="007E6D72"/>
    <w:rsid w:val="007E7C56"/>
    <w:rsid w:val="007F11AB"/>
    <w:rsid w:val="007F30E1"/>
    <w:rsid w:val="008027DD"/>
    <w:rsid w:val="00811610"/>
    <w:rsid w:val="00820B19"/>
    <w:rsid w:val="00824E70"/>
    <w:rsid w:val="00831999"/>
    <w:rsid w:val="00837DA8"/>
    <w:rsid w:val="00840C3E"/>
    <w:rsid w:val="00847935"/>
    <w:rsid w:val="00857663"/>
    <w:rsid w:val="00876BB7"/>
    <w:rsid w:val="0088029E"/>
    <w:rsid w:val="0088037C"/>
    <w:rsid w:val="00897B8A"/>
    <w:rsid w:val="008A02E5"/>
    <w:rsid w:val="008A2C8F"/>
    <w:rsid w:val="008A36CB"/>
    <w:rsid w:val="008B33EF"/>
    <w:rsid w:val="008C0624"/>
    <w:rsid w:val="008D5ECC"/>
    <w:rsid w:val="008E074F"/>
    <w:rsid w:val="008E42A8"/>
    <w:rsid w:val="008F45D3"/>
    <w:rsid w:val="008F50A8"/>
    <w:rsid w:val="008F67DD"/>
    <w:rsid w:val="00900751"/>
    <w:rsid w:val="00912331"/>
    <w:rsid w:val="0091373B"/>
    <w:rsid w:val="009520B0"/>
    <w:rsid w:val="0096569C"/>
    <w:rsid w:val="00977FE5"/>
    <w:rsid w:val="0098058E"/>
    <w:rsid w:val="0099611C"/>
    <w:rsid w:val="009A5E61"/>
    <w:rsid w:val="009B404E"/>
    <w:rsid w:val="009C7D43"/>
    <w:rsid w:val="009F3629"/>
    <w:rsid w:val="00A05667"/>
    <w:rsid w:val="00A106BD"/>
    <w:rsid w:val="00A12912"/>
    <w:rsid w:val="00A21C81"/>
    <w:rsid w:val="00A21D52"/>
    <w:rsid w:val="00A26EBA"/>
    <w:rsid w:val="00A30FAB"/>
    <w:rsid w:val="00A3785E"/>
    <w:rsid w:val="00A415AA"/>
    <w:rsid w:val="00A424B6"/>
    <w:rsid w:val="00A457CE"/>
    <w:rsid w:val="00A53A18"/>
    <w:rsid w:val="00A73731"/>
    <w:rsid w:val="00AC42CF"/>
    <w:rsid w:val="00AC7144"/>
    <w:rsid w:val="00AD6CCB"/>
    <w:rsid w:val="00AD6D79"/>
    <w:rsid w:val="00B003E7"/>
    <w:rsid w:val="00B016BF"/>
    <w:rsid w:val="00B02AFA"/>
    <w:rsid w:val="00B113B6"/>
    <w:rsid w:val="00B24C71"/>
    <w:rsid w:val="00B2591A"/>
    <w:rsid w:val="00B310F3"/>
    <w:rsid w:val="00B31228"/>
    <w:rsid w:val="00B90020"/>
    <w:rsid w:val="00BC6334"/>
    <w:rsid w:val="00BD57D3"/>
    <w:rsid w:val="00BF19AD"/>
    <w:rsid w:val="00BF57E0"/>
    <w:rsid w:val="00C05001"/>
    <w:rsid w:val="00C274ED"/>
    <w:rsid w:val="00C40C57"/>
    <w:rsid w:val="00C4124C"/>
    <w:rsid w:val="00C44C1E"/>
    <w:rsid w:val="00C52B26"/>
    <w:rsid w:val="00C8086F"/>
    <w:rsid w:val="00C87C9B"/>
    <w:rsid w:val="00C92F22"/>
    <w:rsid w:val="00CB0C6E"/>
    <w:rsid w:val="00CC157A"/>
    <w:rsid w:val="00CC1D35"/>
    <w:rsid w:val="00D10D6D"/>
    <w:rsid w:val="00D14634"/>
    <w:rsid w:val="00D21ECB"/>
    <w:rsid w:val="00D240E1"/>
    <w:rsid w:val="00D27F8A"/>
    <w:rsid w:val="00D403FB"/>
    <w:rsid w:val="00D94AA9"/>
    <w:rsid w:val="00DB4A9D"/>
    <w:rsid w:val="00DC2383"/>
    <w:rsid w:val="00DE4456"/>
    <w:rsid w:val="00DE4D7D"/>
    <w:rsid w:val="00DF1860"/>
    <w:rsid w:val="00DF18DA"/>
    <w:rsid w:val="00DF2D10"/>
    <w:rsid w:val="00DF4E9C"/>
    <w:rsid w:val="00E000AC"/>
    <w:rsid w:val="00E105A2"/>
    <w:rsid w:val="00E10B01"/>
    <w:rsid w:val="00E1147D"/>
    <w:rsid w:val="00E129DB"/>
    <w:rsid w:val="00E210B9"/>
    <w:rsid w:val="00E4320A"/>
    <w:rsid w:val="00E557EF"/>
    <w:rsid w:val="00E8545E"/>
    <w:rsid w:val="00EA5F35"/>
    <w:rsid w:val="00EB71AF"/>
    <w:rsid w:val="00EC758E"/>
    <w:rsid w:val="00ED0921"/>
    <w:rsid w:val="00F002F9"/>
    <w:rsid w:val="00F35D17"/>
    <w:rsid w:val="00F45913"/>
    <w:rsid w:val="00F6249F"/>
    <w:rsid w:val="00F737D0"/>
    <w:rsid w:val="00F73F68"/>
    <w:rsid w:val="00F80624"/>
    <w:rsid w:val="00F845D9"/>
    <w:rsid w:val="00F9328A"/>
    <w:rsid w:val="00FB5F51"/>
    <w:rsid w:val="00FC717E"/>
    <w:rsid w:val="00FD4386"/>
    <w:rsid w:val="00FD74DC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69BFF"/>
  <w15:docId w15:val="{53C171A0-63F8-4E51-8D2A-A9F9D861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5D9"/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E35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12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B31228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8B33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33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33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33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33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Пронин</dc:creator>
  <cp:lastModifiedBy>Пользователь Windows</cp:lastModifiedBy>
  <cp:revision>3</cp:revision>
  <dcterms:created xsi:type="dcterms:W3CDTF">2021-05-13T07:29:00Z</dcterms:created>
  <dcterms:modified xsi:type="dcterms:W3CDTF">2021-05-14T07:38:00Z</dcterms:modified>
</cp:coreProperties>
</file>