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76C4" w14:textId="77777777" w:rsidR="00E31827" w:rsidRDefault="00E31827" w:rsidP="009D003C">
      <w:pPr>
        <w:spacing w:line="240" w:lineRule="atLeast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</w:p>
    <w:p w14:paraId="6E9F0CA9" w14:textId="459FBF27" w:rsidR="00E31827" w:rsidRDefault="00E31827" w:rsidP="00E31827">
      <w:pPr>
        <w:spacing w:line="240" w:lineRule="atLeast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 wp14:anchorId="1C750427" wp14:editId="58A911E8">
            <wp:extent cx="1950720" cy="1097280"/>
            <wp:effectExtent l="0" t="0" r="0" b="7620"/>
            <wp:docPr id="1" name="Рисунок 1" descr="Изображение выглядит как текст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ешний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4E0F" w14:textId="77777777" w:rsidR="00E31827" w:rsidRDefault="00E31827" w:rsidP="009D003C">
      <w:pPr>
        <w:spacing w:line="240" w:lineRule="atLeast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</w:p>
    <w:p w14:paraId="6AECD5FE" w14:textId="77777777" w:rsidR="00E31827" w:rsidRDefault="00E31827" w:rsidP="009D003C">
      <w:pPr>
        <w:spacing w:line="240" w:lineRule="atLeast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</w:p>
    <w:p w14:paraId="19BA928F" w14:textId="5D8EA9D0" w:rsidR="00996066" w:rsidRPr="009D003C" w:rsidRDefault="00970147" w:rsidP="009D003C">
      <w:pPr>
        <w:spacing w:line="240" w:lineRule="atLeast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Пятый канал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, </w:t>
      </w:r>
      <w:r w:rsidR="00A918B1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НИУ ВШЭ,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val="en-US" w:eastAsia="ru-RU"/>
        </w:rPr>
        <w:t>LG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val="en-US" w:eastAsia="ru-RU"/>
        </w:rPr>
        <w:t>Electronics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, Норильский Никель</w:t>
      </w:r>
      <w:r w:rsidR="00A918B1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–</w:t>
      </w:r>
      <w:r w:rsidR="009D003C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в числе лауреатов </w:t>
      </w:r>
      <w:r w:rsidR="00A918B1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конкурса</w:t>
      </w:r>
      <w:r w:rsidR="009D003C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«Лучш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ая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</w:t>
      </w:r>
      <w:proofErr w:type="spellStart"/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event</w:t>
      </w:r>
      <w:proofErr w:type="spellEnd"/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-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команда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, сертифицированн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ая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АКМР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–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 xml:space="preserve"> 202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1</w:t>
      </w:r>
      <w:r w:rsidR="00996066" w:rsidRPr="009D003C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  <w:t>»</w:t>
      </w:r>
    </w:p>
    <w:p w14:paraId="25953EFC" w14:textId="77777777" w:rsidR="00727BF1" w:rsidRPr="009D003C" w:rsidRDefault="00727BF1" w:rsidP="00450106">
      <w:pPr>
        <w:spacing w:line="240" w:lineRule="atLeast"/>
        <w:ind w:firstLine="567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lang w:eastAsia="ru-RU"/>
        </w:rPr>
      </w:pPr>
    </w:p>
    <w:p w14:paraId="6BF4AAD3" w14:textId="77777777" w:rsidR="009D003C" w:rsidRDefault="004A5124" w:rsidP="009D003C">
      <w:pPr>
        <w:spacing w:line="240" w:lineRule="atLeast"/>
        <w:ind w:firstLine="567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В этом году Конкурс сделал шаг вперед, поменял название и включил в свой перечень новые номинации. Именно поэтому ч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лены Экспертного совета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отметили помимо </w:t>
      </w:r>
      <w:r w:rsidR="00DD077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«Лучш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их</w:t>
      </w:r>
      <w:r w:rsidR="00DD077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DD0776" w:rsidRPr="009D003C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="00DD077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-агентств»,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еще несколько сильных</w:t>
      </w:r>
      <w:r w:rsidR="00A918B1" w:rsidRPr="009D003C">
        <w:rPr>
          <w:rFonts w:ascii="Century Gothic" w:hAnsi="Century Gothic" w:cs="Times New Roman"/>
        </w:rPr>
        <w:t xml:space="preserve"> участников рынка корпоративных событий, среди </w:t>
      </w:r>
      <w:r w:rsidR="00DD0776" w:rsidRPr="009D003C">
        <w:rPr>
          <w:rFonts w:ascii="Century Gothic" w:hAnsi="Century Gothic" w:cs="Times New Roman"/>
          <w:color w:val="000000" w:themeColor="text1"/>
        </w:rPr>
        <w:t xml:space="preserve">корпораций, государственных компаний, </w:t>
      </w:r>
      <w:proofErr w:type="gramStart"/>
      <w:r w:rsidR="00DD0776" w:rsidRPr="009D003C">
        <w:rPr>
          <w:rFonts w:ascii="Century Gothic" w:hAnsi="Century Gothic" w:cs="Times New Roman"/>
          <w:color w:val="000000" w:themeColor="text1"/>
        </w:rPr>
        <w:t>медиа-компаний</w:t>
      </w:r>
      <w:proofErr w:type="gramEnd"/>
      <w:r w:rsidR="00DD0776" w:rsidRPr="009D003C">
        <w:rPr>
          <w:rFonts w:ascii="Century Gothic" w:hAnsi="Century Gothic" w:cs="Times New Roman"/>
          <w:color w:val="000000" w:themeColor="text1"/>
        </w:rPr>
        <w:t>, площадок, ресторанов, отелей, издательских агентств и кейтеринг-компаний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за отдельные компетенции</w:t>
      </w:r>
      <w:r w:rsidR="00DD077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и успешные проекты</w:t>
      </w:r>
      <w:r w:rsid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Всего в </w:t>
      </w:r>
      <w:r w:rsidR="009D003C" w:rsidRPr="00490AB1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26 номинациях</w:t>
      </w:r>
      <w:r w:rsid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конкурса ЭС выбирал лучших. </w:t>
      </w:r>
    </w:p>
    <w:p w14:paraId="52D495ED" w14:textId="77777777" w:rsidR="009D003C" w:rsidRDefault="009D003C" w:rsidP="009D003C">
      <w:pPr>
        <w:spacing w:line="240" w:lineRule="atLeast"/>
        <w:ind w:firstLine="567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41B7F40A" w14:textId="4CCB4CC5" w:rsidR="000021AC" w:rsidRPr="009D003C" w:rsidRDefault="004A5124" w:rsidP="009D003C">
      <w:pPr>
        <w:spacing w:line="240" w:lineRule="atLeast"/>
        <w:ind w:firstLine="567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В шорт-лист на </w:t>
      </w:r>
      <w:r w:rsidR="00A220BF" w:rsidRPr="00490AB1">
        <w:rPr>
          <w:rFonts w:ascii="Century Gothic" w:eastAsia="Times New Roman" w:hAnsi="Century Gothic" w:cs="Times New Roman"/>
          <w:b/>
          <w:bCs/>
          <w:color w:val="000000" w:themeColor="text1"/>
          <w:lang w:val="en-US" w:eastAsia="ru-RU"/>
        </w:rPr>
        <w:t>ROAD</w:t>
      </w:r>
      <w:r w:rsidR="00A220BF" w:rsidRPr="00490AB1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-</w:t>
      </w:r>
      <w:r w:rsidR="00A220BF" w:rsidRPr="00490AB1">
        <w:rPr>
          <w:rFonts w:ascii="Century Gothic" w:eastAsia="Times New Roman" w:hAnsi="Century Gothic" w:cs="Times New Roman"/>
          <w:b/>
          <w:bCs/>
          <w:color w:val="000000" w:themeColor="text1"/>
          <w:lang w:val="en-US" w:eastAsia="ru-RU"/>
        </w:rPr>
        <w:t>SHOW</w:t>
      </w:r>
      <w:r w:rsidRPr="00490AB1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попали </w:t>
      </w:r>
      <w:r w:rsidR="007C6AA7" w:rsidRPr="00490AB1">
        <w:rPr>
          <w:rFonts w:ascii="Century Gothic" w:eastAsia="Times New Roman" w:hAnsi="Century Gothic" w:cs="Times New Roman"/>
          <w:b/>
          <w:bCs/>
          <w:color w:val="000000" w:themeColor="text1"/>
          <w:spacing w:val="15"/>
          <w:lang w:eastAsia="ru-RU"/>
        </w:rPr>
        <w:t>24 компании</w:t>
      </w:r>
      <w:r w:rsidR="009D003C" w:rsidRPr="00490AB1">
        <w:rPr>
          <w:rFonts w:ascii="Century Gothic" w:eastAsia="Times New Roman" w:hAnsi="Century Gothic" w:cs="Times New Roman"/>
          <w:b/>
          <w:bCs/>
          <w:color w:val="000000" w:themeColor="text1"/>
          <w:spacing w:val="15"/>
          <w:lang w:eastAsia="ru-RU"/>
        </w:rPr>
        <w:t xml:space="preserve"> и агентства</w:t>
      </w:r>
      <w:r w:rsidR="00A220BF" w:rsidRPr="009D003C">
        <w:rPr>
          <w:rFonts w:ascii="Century Gothic" w:eastAsia="Times New Roman" w:hAnsi="Century Gothic" w:cs="Times New Roman"/>
          <w:b/>
          <w:bCs/>
          <w:color w:val="000000" w:themeColor="text1"/>
          <w:spacing w:val="15"/>
          <w:lang w:eastAsia="ru-RU"/>
        </w:rPr>
        <w:t>,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занимающи</w:t>
      </w:r>
      <w:r w:rsidR="00E31827">
        <w:rPr>
          <w:rFonts w:ascii="Century Gothic" w:eastAsia="Times New Roman" w:hAnsi="Century Gothic" w:cs="Times New Roman"/>
          <w:color w:val="000000" w:themeColor="text1"/>
          <w:lang w:eastAsia="ru-RU"/>
        </w:rPr>
        <w:t>еся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организацией мероприятий. В этом году публичная защита компаний </w:t>
      </w:r>
      <w:r w:rsidR="00D0356F" w:rsidRPr="009D003C">
        <w:rPr>
          <w:rFonts w:ascii="Century Gothic" w:eastAsia="Times New Roman" w:hAnsi="Century Gothic" w:cs="Times New Roman"/>
          <w:color w:val="0D0D0D" w:themeColor="text1" w:themeTint="F2"/>
          <w:lang w:eastAsia="ru-RU"/>
        </w:rPr>
        <w:t>XII</w:t>
      </w:r>
      <w:r w:rsidR="00D0356F" w:rsidRPr="009D003C">
        <w:rPr>
          <w:rFonts w:ascii="Century Gothic" w:eastAsia="Times New Roman" w:hAnsi="Century Gothic" w:cs="Times New Roman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ежегодного конкурса 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«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Лучш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ая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event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команда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, сертифицированн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ая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АКМР</w:t>
      </w:r>
      <w:r w:rsidR="00A47E5C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202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1»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состоялась </w:t>
      </w:r>
      <w:r w:rsidR="00D0356F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22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сентября 202</w:t>
      </w:r>
      <w:r w:rsidR="00D0356F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1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года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в 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Международном центре креативного гостеприимства на базе института «НОЧУ ВО МИИУЭП», 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официальной площадке конкурса. Участники 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ROAD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SHOW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в разных форматах представили свои проекты членам</w:t>
      </w:r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spacing w:val="15"/>
          <w:lang w:eastAsia="ru-RU"/>
        </w:rPr>
        <w:t>Экспертного совета в мельчайших подробностях.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Среди номинантов конкурса были представлены 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агентства, </w:t>
      </w:r>
      <w:r w:rsidR="00D0356F" w:rsidRPr="009D003C">
        <w:rPr>
          <w:rFonts w:ascii="Century Gothic" w:hAnsi="Century Gothic" w:cs="Times New Roman"/>
          <w:color w:val="000000" w:themeColor="text1"/>
        </w:rPr>
        <w:t xml:space="preserve">корпорации, государственные компании, </w:t>
      </w:r>
      <w:proofErr w:type="gramStart"/>
      <w:r w:rsidR="00D0356F" w:rsidRPr="009D003C">
        <w:rPr>
          <w:rFonts w:ascii="Century Gothic" w:hAnsi="Century Gothic" w:cs="Times New Roman"/>
          <w:color w:val="000000" w:themeColor="text1"/>
        </w:rPr>
        <w:t>медиа-компании</w:t>
      </w:r>
      <w:proofErr w:type="gramEnd"/>
      <w:r w:rsidR="00D0356F" w:rsidRPr="009D003C">
        <w:rPr>
          <w:rFonts w:ascii="Century Gothic" w:hAnsi="Century Gothic" w:cs="Times New Roman"/>
          <w:color w:val="000000" w:themeColor="text1"/>
        </w:rPr>
        <w:t>, площадки, рестораны, отели, издательские агентства и кейтеринг-компании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2C3B6AB3" w14:textId="3EB1AFF4" w:rsidR="000021AC" w:rsidRPr="009D003C" w:rsidRDefault="004A5124" w:rsidP="009D003C">
      <w:pPr>
        <w:spacing w:line="240" w:lineRule="atLeast"/>
        <w:ind w:firstLine="567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Напоминаем, что в этом году были </w:t>
      </w:r>
      <w:r w:rsidR="00D0356F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внесены изменения и </w:t>
      </w:r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добавлены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новые номинации, в которых могут участвовать и агентства, и корпорации, и отели, и площадки</w:t>
      </w:r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. С ними можно </w:t>
      </w:r>
      <w:proofErr w:type="gramStart"/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ознакомится</w:t>
      </w:r>
      <w:proofErr w:type="gramEnd"/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</w:t>
      </w:r>
      <w:hyperlink r:id="rId6" w:history="1">
        <w:r w:rsidR="00970147" w:rsidRPr="009D003C">
          <w:rPr>
            <w:rStyle w:val="a5"/>
            <w:rFonts w:ascii="Century Gothic" w:eastAsia="Times New Roman" w:hAnsi="Century Gothic" w:cs="Times New Roman"/>
            <w:b/>
            <w:bCs/>
            <w:lang w:eastAsia="ru-RU"/>
          </w:rPr>
          <w:t>на сайте</w:t>
        </w:r>
      </w:hyperlink>
      <w:r w:rsidR="00A47E5C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.</w:t>
      </w:r>
    </w:p>
    <w:p w14:paraId="7DEAF429" w14:textId="3CFEF183" w:rsidR="004A5124" w:rsidRDefault="00FA2B26" w:rsidP="009D003C">
      <w:pPr>
        <w:spacing w:line="240" w:lineRule="atLeast"/>
        <w:ind w:firstLine="567"/>
        <w:rPr>
          <w:rFonts w:ascii="Century Gothic" w:hAnsi="Century Gothic" w:cs="Times New Roman"/>
          <w:color w:val="000000"/>
          <w:shd w:val="clear" w:color="auto" w:fill="FFFFFF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То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п-5 лучших 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-агентств</w:t>
      </w:r>
      <w:r w:rsidR="00A47E5C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, 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Топ-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5 лучших 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val="en-US" w:eastAsia="ru-RU"/>
        </w:rPr>
        <w:t>event</w:t>
      </w: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-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команд</w:t>
      </w:r>
      <w:r w:rsidR="00A47E5C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и </w:t>
      </w:r>
      <w:r w:rsidR="00B201A1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обладатель Гран-При </w:t>
      </w:r>
      <w:r w:rsidR="006A582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будут объявлены </w:t>
      </w:r>
      <w:r w:rsidR="006A5826"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 xml:space="preserve">только </w:t>
      </w: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2 ноября</w:t>
      </w:r>
      <w:r w:rsidR="00B201A1"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 xml:space="preserve"> 2021 года.</w:t>
      </w:r>
      <w:r w:rsidR="000021AC"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 xml:space="preserve"> </w:t>
      </w:r>
      <w:r w:rsidR="004A5124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Награждение победителей традиционно состоится в рамках интеллектуального вечера </w:t>
      </w:r>
      <w:r w:rsidR="004A5124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«</w:t>
      </w:r>
      <w:r w:rsidR="00A220BF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ЛИЦА </w:t>
      </w:r>
      <w:r w:rsidR="00A220BF" w:rsidRPr="009D003C">
        <w:rPr>
          <w:rFonts w:ascii="Century Gothic" w:eastAsia="Times New Roman" w:hAnsi="Century Gothic" w:cs="Times New Roman"/>
          <w:b/>
          <w:bCs/>
          <w:color w:val="000000" w:themeColor="text1"/>
          <w:lang w:val="en-US" w:eastAsia="ru-RU"/>
        </w:rPr>
        <w:t>EVENT</w:t>
      </w:r>
      <w:r w:rsidR="00A220BF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 </w:t>
      </w:r>
      <w:r w:rsidR="003C4B70" w:rsidRPr="009D003C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АКМР»</w:t>
      </w:r>
      <w:r w:rsidR="003C4B70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на </w:t>
      </w:r>
      <w:bookmarkStart w:id="0" w:name="_Hlk85150263"/>
      <w:r w:rsidR="003C4B70" w:rsidRPr="009D003C">
        <w:rPr>
          <w:rFonts w:ascii="Century Gothic" w:hAnsi="Century Gothic" w:cs="Times New Roman"/>
          <w:color w:val="000000"/>
          <w:shd w:val="clear" w:color="auto" w:fill="FFFFFF"/>
        </w:rPr>
        <w:t>концептуальной площадке-</w:t>
      </w:r>
      <w:r w:rsidR="00E46A14" w:rsidRPr="009D003C">
        <w:rPr>
          <w:rFonts w:ascii="Century Gothic" w:hAnsi="Century Gothic" w:cs="Times New Roman"/>
          <w:color w:val="000000"/>
          <w:shd w:val="clear" w:color="auto" w:fill="FFFFFF"/>
        </w:rPr>
        <w:t>трансформер</w:t>
      </w:r>
      <w:r w:rsidR="003C4B70" w:rsidRPr="009D003C">
        <w:rPr>
          <w:rFonts w:ascii="Century Gothic" w:hAnsi="Century Gothic" w:cs="Times New Roman"/>
          <w:color w:val="000000"/>
          <w:shd w:val="clear" w:color="auto" w:fill="FFFFFF"/>
        </w:rPr>
        <w:t xml:space="preserve"> </w:t>
      </w:r>
      <w:r w:rsidR="003C4B70" w:rsidRPr="009D003C">
        <w:rPr>
          <w:rFonts w:ascii="Century Gothic" w:hAnsi="Century Gothic" w:cs="Times New Roman"/>
          <w:b/>
          <w:color w:val="000000"/>
          <w:shd w:val="clear" w:color="auto" w:fill="FFFFFF"/>
        </w:rPr>
        <w:t>«DOM 25</w:t>
      </w:r>
      <w:r w:rsidR="003C4B70" w:rsidRPr="009D003C">
        <w:rPr>
          <w:rFonts w:ascii="Century Gothic" w:hAnsi="Century Gothic" w:cs="Times New Roman"/>
          <w:color w:val="000000"/>
          <w:shd w:val="clear" w:color="auto" w:fill="FFFFFF"/>
        </w:rPr>
        <w:t xml:space="preserve">» </w:t>
      </w:r>
      <w:bookmarkEnd w:id="0"/>
      <w:r w:rsidR="003C4B70" w:rsidRPr="009D003C">
        <w:rPr>
          <w:rFonts w:ascii="Century Gothic" w:hAnsi="Century Gothic" w:cs="Times New Roman"/>
          <w:color w:val="000000"/>
          <w:shd w:val="clear" w:color="auto" w:fill="FFFFFF"/>
        </w:rPr>
        <w:t>по адресу: Угловой переулок, дом № 25.</w:t>
      </w:r>
    </w:p>
    <w:p w14:paraId="04AFC846" w14:textId="040E415B" w:rsidR="0015563D" w:rsidRPr="0015563D" w:rsidRDefault="0015563D" w:rsidP="0015563D">
      <w:pPr>
        <w:rPr>
          <w:rFonts w:ascii="Century Gothic" w:eastAsia="Times New Roman" w:hAnsi="Century Gothic"/>
        </w:rPr>
      </w:pPr>
      <w:r w:rsidRPr="0015563D">
        <w:rPr>
          <w:rFonts w:ascii="Century Gothic" w:eastAsia="Times New Roman" w:hAnsi="Century Gothic"/>
        </w:rPr>
        <w:t xml:space="preserve">В этом году в первой части </w:t>
      </w:r>
      <w:r>
        <w:rPr>
          <w:rFonts w:ascii="Century Gothic" w:eastAsia="Times New Roman" w:hAnsi="Century Gothic"/>
        </w:rPr>
        <w:t xml:space="preserve">Светского </w:t>
      </w:r>
      <w:r w:rsidRPr="0015563D">
        <w:rPr>
          <w:rFonts w:ascii="Century Gothic" w:eastAsia="Times New Roman" w:hAnsi="Century Gothic"/>
        </w:rPr>
        <w:t xml:space="preserve">вечера состоится Перфоманс победителей и экспертов </w:t>
      </w:r>
      <w:proofErr w:type="spellStart"/>
      <w:r w:rsidRPr="0015563D">
        <w:rPr>
          <w:rFonts w:ascii="Century Gothic" w:eastAsia="Times New Roman" w:hAnsi="Century Gothic"/>
        </w:rPr>
        <w:t>Mix</w:t>
      </w:r>
      <w:proofErr w:type="spellEnd"/>
      <w:r w:rsidRPr="0015563D">
        <w:rPr>
          <w:rFonts w:ascii="Century Gothic" w:eastAsia="Times New Roman" w:hAnsi="Century Gothic"/>
        </w:rPr>
        <w:t xml:space="preserve"> </w:t>
      </w:r>
      <w:proofErr w:type="spellStart"/>
      <w:r w:rsidRPr="0015563D">
        <w:rPr>
          <w:rFonts w:ascii="Century Gothic" w:eastAsia="Times New Roman" w:hAnsi="Century Gothic"/>
        </w:rPr>
        <w:t>intellect</w:t>
      </w:r>
      <w:proofErr w:type="spellEnd"/>
      <w:r w:rsidRPr="0015563D">
        <w:rPr>
          <w:rFonts w:ascii="Century Gothic" w:eastAsia="Times New Roman" w:hAnsi="Century Gothic"/>
        </w:rPr>
        <w:t xml:space="preserve"> </w:t>
      </w:r>
      <w:proofErr w:type="spellStart"/>
      <w:r w:rsidRPr="0015563D">
        <w:rPr>
          <w:rFonts w:ascii="Century Gothic" w:eastAsia="Times New Roman" w:hAnsi="Century Gothic"/>
        </w:rPr>
        <w:t>show</w:t>
      </w:r>
      <w:proofErr w:type="spellEnd"/>
      <w:r w:rsidRPr="0015563D">
        <w:rPr>
          <w:rFonts w:ascii="Century Gothic" w:eastAsia="Times New Roman" w:hAnsi="Century Gothic"/>
        </w:rPr>
        <w:t>. Мы все познакомимся поближе с идеями выступающих. За 2 минуты каждый искрометно убедит гостей в своём амплуа. И мы выберем лучших этого шоу все вместе! </w:t>
      </w:r>
    </w:p>
    <w:p w14:paraId="2BF4AD78" w14:textId="31EE006C" w:rsidR="00A47E5C" w:rsidRPr="009D003C" w:rsidRDefault="00450106" w:rsidP="0015563D">
      <w:pPr>
        <w:spacing w:line="240" w:lineRule="atLeast"/>
        <w:jc w:val="both"/>
        <w:rPr>
          <w:rFonts w:ascii="Century Gothic" w:hAnsi="Century Gothic" w:cs="Times New Roman"/>
          <w:color w:val="000000"/>
          <w:shd w:val="clear" w:color="auto" w:fill="FFFFFF"/>
        </w:rPr>
      </w:pPr>
      <w:r w:rsidRPr="009D003C">
        <w:rPr>
          <w:rFonts w:ascii="Century Gothic" w:hAnsi="Century Gothic" w:cs="Times New Roman"/>
          <w:color w:val="000000"/>
          <w:shd w:val="clear" w:color="auto" w:fill="FFFFFF"/>
        </w:rPr>
        <w:t xml:space="preserve">     </w:t>
      </w:r>
    </w:p>
    <w:p w14:paraId="72E0BF07" w14:textId="77777777" w:rsidR="00A47E5C" w:rsidRPr="009D003C" w:rsidRDefault="00450106" w:rsidP="00A47E5C">
      <w:pPr>
        <w:spacing w:line="240" w:lineRule="atLeast"/>
        <w:rPr>
          <w:rFonts w:ascii="Century Gothic" w:hAnsi="Century Gothic" w:cs="Times New Roman"/>
          <w:color w:val="000000"/>
          <w:shd w:val="clear" w:color="auto" w:fill="FFFFFF"/>
        </w:rPr>
      </w:pPr>
      <w:r w:rsidRPr="009D003C">
        <w:rPr>
          <w:rFonts w:ascii="Century Gothic" w:hAnsi="Century Gothic" w:cs="Times New Roman"/>
          <w:b/>
          <w:color w:val="000000"/>
        </w:rPr>
        <w:t>Для участия в Светском вечере</w:t>
      </w:r>
      <w:r w:rsidRPr="009D003C">
        <w:rPr>
          <w:rFonts w:ascii="Century Gothic" w:hAnsi="Century Gothic" w:cs="Times New Roman"/>
          <w:color w:val="000000"/>
        </w:rPr>
        <w:t xml:space="preserve"> необходимо пройти регистрацию </w:t>
      </w:r>
      <w:r w:rsidRPr="009D003C">
        <w:rPr>
          <w:rFonts w:ascii="Century Gothic" w:hAnsi="Century Gothic" w:cs="Times New Roman"/>
          <w:color w:val="000000"/>
          <w:shd w:val="clear" w:color="auto" w:fill="FFFFFF"/>
        </w:rPr>
        <w:t>н</w:t>
      </w:r>
      <w:r w:rsidR="00A47E5C" w:rsidRPr="009D003C">
        <w:rPr>
          <w:rFonts w:ascii="Century Gothic" w:hAnsi="Century Gothic" w:cs="Times New Roman"/>
          <w:color w:val="000000"/>
          <w:shd w:val="clear" w:color="auto" w:fill="FFFFFF"/>
        </w:rPr>
        <w:t xml:space="preserve">а </w:t>
      </w:r>
      <w:hyperlink r:id="rId7" w:history="1">
        <w:proofErr w:type="spellStart"/>
        <w:r w:rsidRPr="009D003C">
          <w:rPr>
            <w:rStyle w:val="a5"/>
            <w:rFonts w:ascii="Century Gothic" w:hAnsi="Century Gothic" w:cs="Times New Roman"/>
            <w:shd w:val="clear" w:color="auto" w:fill="FFFFFF"/>
          </w:rPr>
          <w:t>TimePad</w:t>
        </w:r>
        <w:proofErr w:type="spellEnd"/>
      </w:hyperlink>
      <w:r w:rsidR="00A47E5C" w:rsidRPr="009D003C">
        <w:rPr>
          <w:rFonts w:ascii="Century Gothic" w:hAnsi="Century Gothic" w:cs="Times New Roman"/>
          <w:color w:val="000000"/>
          <w:shd w:val="clear" w:color="auto" w:fill="FFFFFF"/>
        </w:rPr>
        <w:t>.</w:t>
      </w:r>
    </w:p>
    <w:p w14:paraId="2682A874" w14:textId="73ADF018" w:rsidR="00450106" w:rsidRPr="009D003C" w:rsidRDefault="00450106" w:rsidP="00A47E5C">
      <w:pPr>
        <w:spacing w:line="240" w:lineRule="atLeast"/>
        <w:rPr>
          <w:rFonts w:ascii="Century Gothic" w:hAnsi="Century Gothic" w:cs="Times New Roman"/>
          <w:color w:val="000000"/>
          <w:shd w:val="clear" w:color="auto" w:fill="FFFFFF"/>
        </w:rPr>
      </w:pPr>
      <w:r w:rsidRPr="009D003C">
        <w:rPr>
          <w:rFonts w:ascii="Century Gothic" w:eastAsia="Times New Roman" w:hAnsi="Century Gothic" w:cs="Times New Roman"/>
          <w:color w:val="000000"/>
          <w:lang w:eastAsia="ru-RU"/>
        </w:rPr>
        <w:t>Участие строго по подтверждению.</w:t>
      </w:r>
    </w:p>
    <w:p w14:paraId="7D85361D" w14:textId="51F66D2E" w:rsidR="00970147" w:rsidRPr="009D003C" w:rsidRDefault="004A5124" w:rsidP="00A47E5C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Со всеми подробностями конкурса можно ознакомитьс</w:t>
      </w:r>
      <w:r w:rsidR="00450106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я на </w:t>
      </w:r>
      <w:hyperlink r:id="rId8" w:history="1">
        <w:r w:rsidR="00450106" w:rsidRPr="009D003C">
          <w:rPr>
            <w:rStyle w:val="a5"/>
            <w:rFonts w:ascii="Century Gothic" w:eastAsia="Times New Roman" w:hAnsi="Century Gothic" w:cs="Times New Roman"/>
            <w:lang w:eastAsia="ru-RU"/>
          </w:rPr>
          <w:t>официальной странице</w:t>
        </w:r>
        <w:r w:rsidR="00A47E5C" w:rsidRPr="009D003C">
          <w:rPr>
            <w:rStyle w:val="a5"/>
            <w:rFonts w:ascii="Century Gothic" w:eastAsia="Times New Roman" w:hAnsi="Century Gothic" w:cs="Times New Roman"/>
            <w:lang w:eastAsia="ru-RU"/>
          </w:rPr>
          <w:t xml:space="preserve"> сайта</w:t>
        </w:r>
      </w:hyperlink>
      <w:r w:rsidR="00A47E5C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и </w:t>
      </w:r>
      <w:r w:rsidR="00970147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на </w:t>
      </w:r>
      <w:hyperlink r:id="rId9" w:history="1">
        <w:r w:rsidR="00970147" w:rsidRPr="009D003C">
          <w:rPr>
            <w:rStyle w:val="a5"/>
            <w:rFonts w:ascii="Century Gothic" w:eastAsia="Times New Roman" w:hAnsi="Century Gothic" w:cs="Times New Roman"/>
            <w:lang w:eastAsia="ru-RU"/>
          </w:rPr>
          <w:t xml:space="preserve">странице в </w:t>
        </w:r>
        <w:r w:rsidR="00970147" w:rsidRPr="009D003C">
          <w:rPr>
            <w:rStyle w:val="a5"/>
            <w:rFonts w:ascii="Century Gothic" w:eastAsia="Times New Roman" w:hAnsi="Century Gothic" w:cs="Times New Roman"/>
            <w:lang w:val="en-US" w:eastAsia="ru-RU"/>
          </w:rPr>
          <w:t>FB</w:t>
        </w:r>
      </w:hyperlink>
      <w:r w:rsidR="00A47E5C"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>.</w:t>
      </w:r>
    </w:p>
    <w:p w14:paraId="6C1546B5" w14:textId="77777777" w:rsidR="00A47E5C" w:rsidRPr="009D003C" w:rsidRDefault="00450106" w:rsidP="00450106">
      <w:pPr>
        <w:spacing w:line="240" w:lineRule="atLeast"/>
        <w:ind w:firstLine="567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       </w:t>
      </w:r>
    </w:p>
    <w:p w14:paraId="7A79FDC7" w14:textId="5E6CE302" w:rsidR="006A5826" w:rsidRPr="009D003C" w:rsidRDefault="00772084" w:rsidP="00A47E5C">
      <w:pPr>
        <w:spacing w:line="240" w:lineRule="atLeast"/>
        <w:rPr>
          <w:rFonts w:ascii="Century Gothic" w:eastAsia="Times New Roman" w:hAnsi="Century Gothic" w:cs="Times New Roman"/>
          <w:b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Партн</w:t>
      </w:r>
      <w:r w:rsidR="00E31827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е</w:t>
      </w: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ры</w:t>
      </w:r>
      <w:r w:rsidR="006A5826"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 xml:space="preserve"> конкурса</w:t>
      </w: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:</w:t>
      </w:r>
    </w:p>
    <w:p w14:paraId="3509B640" w14:textId="1F9CE70A" w:rsidR="00970147" w:rsidRPr="009D003C" w:rsidRDefault="006A5826" w:rsidP="00A47E5C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Ведущий: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r w:rsidR="00772084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Олег Кузин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– </w:t>
      </w:r>
      <w:r w:rsidR="00A47E5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о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снователь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Гильдии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Режиссеров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Сценаристов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Индустрии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Событий</w:t>
      </w:r>
    </w:p>
    <w:p w14:paraId="50A191F0" w14:textId="4203130E" w:rsidR="006A5826" w:rsidRPr="009D003C" w:rsidRDefault="00E31827" w:rsidP="00A47E5C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lastRenderedPageBreak/>
        <w:t xml:space="preserve">Эксклюзивный </w:t>
      </w:r>
      <w:r w:rsidR="006A5826"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Кейтеринг:</w:t>
      </w:r>
      <w:r w:rsidR="006A5826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Вкус Жизни</w:t>
      </w:r>
    </w:p>
    <w:p w14:paraId="6168721C" w14:textId="77777777" w:rsidR="006A5826" w:rsidRPr="009D003C" w:rsidRDefault="006A5826" w:rsidP="00A47E5C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Брендинг: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Астрель</w:t>
      </w:r>
    </w:p>
    <w:p w14:paraId="7EEE98C6" w14:textId="77777777" w:rsidR="006A5826" w:rsidRPr="009D003C" w:rsidRDefault="006A5826" w:rsidP="00A47E5C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Официальная площадка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val="en-US" w:eastAsia="ru-RU"/>
        </w:rPr>
        <w:t>ROAD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-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val="en-US" w:eastAsia="ru-RU"/>
        </w:rPr>
        <w:t>SHOW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r w:rsidR="00F95167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Международный центр креативного гостеприимства на базе института «НОЧУ ВО МИИУЭП».</w:t>
      </w:r>
    </w:p>
    <w:p w14:paraId="7EA2D49E" w14:textId="77777777" w:rsidR="00A47E5C" w:rsidRPr="009D003C" w:rsidRDefault="00A47E5C" w:rsidP="00A47E5C">
      <w:pPr>
        <w:spacing w:line="240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lang w:eastAsia="ru-RU"/>
        </w:rPr>
      </w:pPr>
    </w:p>
    <w:p w14:paraId="2267E6C2" w14:textId="1D0EF1B8" w:rsidR="00F95167" w:rsidRDefault="00F95167" w:rsidP="00A47E5C">
      <w:pPr>
        <w:spacing w:line="240" w:lineRule="atLeast"/>
        <w:jc w:val="both"/>
        <w:rPr>
          <w:rFonts w:ascii="Century Gothic" w:eastAsia="Times New Roman" w:hAnsi="Century Gothic" w:cs="Times New Roman"/>
          <w:b/>
          <w:color w:val="000000" w:themeColor="text1"/>
          <w:lang w:eastAsia="ru-RU"/>
        </w:rPr>
      </w:pP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Партн</w:t>
      </w:r>
      <w:r w:rsidR="00E31827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е</w:t>
      </w:r>
      <w:r w:rsidRPr="009D003C">
        <w:rPr>
          <w:rFonts w:ascii="Century Gothic" w:eastAsia="Times New Roman" w:hAnsi="Century Gothic" w:cs="Times New Roman"/>
          <w:b/>
          <w:color w:val="000000" w:themeColor="text1"/>
          <w:lang w:eastAsia="ru-RU"/>
        </w:rPr>
        <w:t>ры Светского вечера:</w:t>
      </w:r>
    </w:p>
    <w:p w14:paraId="1C3F5186" w14:textId="77777777" w:rsidR="00E31827" w:rsidRPr="009D003C" w:rsidRDefault="00E31827" w:rsidP="00E31827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Ведущий: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Олег Кузин – о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снователь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Гильдии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Режиссеров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Сценаристов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Индустрии</w:t>
      </w:r>
      <w:r w:rsidRPr="009D003C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 </w:t>
      </w:r>
      <w:r w:rsidRPr="009D003C">
        <w:rPr>
          <w:rFonts w:ascii="Century Gothic" w:hAnsi="Century Gothic" w:cs="Times New Roman"/>
          <w:bCs/>
          <w:color w:val="000000"/>
          <w:sz w:val="22"/>
          <w:szCs w:val="22"/>
          <w:shd w:val="clear" w:color="auto" w:fill="FFFFFF"/>
        </w:rPr>
        <w:t>Событий</w:t>
      </w:r>
    </w:p>
    <w:p w14:paraId="2D6D84DC" w14:textId="77777777" w:rsidR="00E31827" w:rsidRPr="009D003C" w:rsidRDefault="00E31827" w:rsidP="00E31827">
      <w:pPr>
        <w:spacing w:line="240" w:lineRule="atLeast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Эксклюзивный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Кейтеринг: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Вкус Жизни</w:t>
      </w:r>
    </w:p>
    <w:p w14:paraId="070C59A7" w14:textId="77777777" w:rsidR="00F95167" w:rsidRPr="009D003C" w:rsidRDefault="00F9516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Шоколадный партнёр: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Конфаэль</w:t>
      </w:r>
      <w:proofErr w:type="spellEnd"/>
    </w:p>
    <w:p w14:paraId="7FD7FF7B" w14:textId="423C5FD3" w:rsidR="00F95167" w:rsidRPr="009D003C" w:rsidRDefault="00F9516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Брендинг: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Декорадости</w:t>
      </w:r>
      <w:proofErr w:type="spellEnd"/>
    </w:p>
    <w:p w14:paraId="1C710B25" w14:textId="2B4268BE" w:rsidR="00F95167" w:rsidRDefault="00F9516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Музыкальный Партнёр: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AMBIENCE</w:t>
      </w:r>
    </w:p>
    <w:p w14:paraId="2DB91C10" w14:textId="673D6E3D" w:rsidR="00E31827" w:rsidRPr="00E31827" w:rsidRDefault="00E3182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К</w:t>
      </w:r>
      <w:r w:rsidRPr="00E31827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онцептуальн</w:t>
      </w:r>
      <w:r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 xml:space="preserve">ая </w:t>
      </w:r>
      <w:r w:rsidRPr="00E31827"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площадк</w:t>
      </w:r>
      <w:r>
        <w:rPr>
          <w:rFonts w:ascii="Century Gothic" w:eastAsia="Times New Roman" w:hAnsi="Century Gothic" w:cs="Times New Roman"/>
          <w:b/>
          <w:bCs/>
          <w:color w:val="000000" w:themeColor="text1"/>
          <w:lang w:eastAsia="ru-RU"/>
        </w:rPr>
        <w:t>а</w:t>
      </w:r>
      <w:r>
        <w:rPr>
          <w:rFonts w:ascii="Century Gothic" w:eastAsia="Times New Roman" w:hAnsi="Century Gothic" w:cs="Times New Roman"/>
          <w:color w:val="000000" w:themeColor="text1"/>
          <w:lang w:eastAsia="ru-RU"/>
        </w:rPr>
        <w:t xml:space="preserve">: </w:t>
      </w:r>
      <w:r w:rsidRPr="00E31827">
        <w:rPr>
          <w:rFonts w:ascii="Century Gothic" w:eastAsia="Times New Roman" w:hAnsi="Century Gothic" w:cs="Times New Roman"/>
          <w:color w:val="000000" w:themeColor="text1"/>
          <w:lang w:eastAsia="ru-RU"/>
        </w:rPr>
        <w:t>«DOM 25»</w:t>
      </w:r>
    </w:p>
    <w:p w14:paraId="01F45002" w14:textId="77777777" w:rsidR="00A47E5C" w:rsidRPr="009D003C" w:rsidRDefault="00A47E5C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276ED4D1" w14:textId="77777777" w:rsidR="00970147" w:rsidRPr="009D003C" w:rsidRDefault="0097014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</w:pPr>
      <w:r w:rsidRPr="009D003C">
        <w:rPr>
          <w:rFonts w:ascii="Century Gothic" w:hAnsi="Century Gothic" w:cs="Times New Roman"/>
          <w:b/>
          <w:bCs/>
          <w:sz w:val="22"/>
          <w:szCs w:val="22"/>
        </w:rPr>
        <w:t>Информационная поддержка:</w:t>
      </w:r>
      <w:r w:rsidRPr="009D003C">
        <w:rPr>
          <w:rFonts w:ascii="Century Gothic" w:hAnsi="Century Gothic" w:cs="Times New Roman"/>
          <w:sz w:val="22"/>
          <w:szCs w:val="22"/>
        </w:rPr>
        <w:t xml:space="preserve">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РАОС, РАСО, АКОС, РАМУ, АНРИ, ИА «ГАРАНТ», Журнал «Технология Праздника», Телеканал «PRO Бизнес»,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CateringConsulting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, PR Info, Event LIVE, PR News, Mediaguide.ru, Expomap.ru,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Росконгресс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, НАОМ,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Event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–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forum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EventNN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.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ru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Eventmarket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.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ru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и другие.</w:t>
      </w:r>
    </w:p>
    <w:p w14:paraId="61E724AC" w14:textId="77777777" w:rsidR="00970147" w:rsidRPr="009D003C" w:rsidRDefault="00970147" w:rsidP="00450106">
      <w:pPr>
        <w:spacing w:line="240" w:lineRule="atLeast"/>
        <w:ind w:firstLine="567"/>
        <w:jc w:val="both"/>
        <w:rPr>
          <w:rFonts w:ascii="Century Gothic" w:hAnsi="Century Gothic" w:cs="Times New Roman"/>
        </w:rPr>
      </w:pPr>
    </w:p>
    <w:p w14:paraId="7B76D703" w14:textId="7A73F6C7" w:rsidR="00970147" w:rsidRPr="009D003C" w:rsidRDefault="00970147" w:rsidP="00A47E5C">
      <w:pPr>
        <w:spacing w:line="240" w:lineRule="atLeast"/>
        <w:jc w:val="both"/>
        <w:rPr>
          <w:rFonts w:ascii="Century Gothic" w:eastAsia="Times New Roman" w:hAnsi="Century Gothic" w:cs="Times New Roman"/>
          <w:color w:val="5F5E5E"/>
          <w:sz w:val="22"/>
          <w:szCs w:val="22"/>
          <w:lang w:eastAsia="ru-RU"/>
        </w:rPr>
      </w:pP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Ассоциация директоров </w:t>
      </w:r>
      <w:proofErr w:type="gramStart"/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по</w:t>
      </w:r>
      <w:r w:rsidR="00E31827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>коммуникациями</w:t>
      </w:r>
      <w:proofErr w:type="gramEnd"/>
      <w:r w:rsidR="00E31827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9D003C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lang w:eastAsia="ru-RU"/>
        </w:rPr>
        <w:t xml:space="preserve">и корпоративным медиа России (АКМР) 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основана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в 2004 году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. АКМР является учредителем и организатором ряда значимых м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ероприятий в сфере коммуникаций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: Ежегодная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«Digital-коммуникации России»; </w:t>
      </w:r>
      <w:r w:rsidR="008062A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Премия «Медиа-Менеджер России»;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Ежегодный Рейтинг топ-менеджеров и директоров по корпоративным коммуникациям </w:t>
      </w:r>
      <w:r w:rsidR="00046CB5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«</w:t>
      </w:r>
      <w:r w:rsidR="00046CB5" w:rsidRPr="009D003C">
        <w:rPr>
          <w:rFonts w:ascii="Century Gothic" w:eastAsia="Times New Roman" w:hAnsi="Century Gothic" w:cs="Times New Roman"/>
          <w:color w:val="000000" w:themeColor="text1"/>
          <w:spacing w:val="15"/>
          <w:sz w:val="22"/>
          <w:szCs w:val="22"/>
          <w:lang w:eastAsia="ru-RU"/>
        </w:rPr>
        <w:t xml:space="preserve">TOP </w:t>
      </w:r>
      <w:r w:rsidRPr="009D003C">
        <w:rPr>
          <w:rFonts w:ascii="Century Gothic" w:eastAsia="Times New Roman" w:hAnsi="Century Gothic" w:cs="Times New Roman"/>
          <w:color w:val="000000" w:themeColor="text1"/>
          <w:spacing w:val="15"/>
          <w:sz w:val="22"/>
          <w:szCs w:val="22"/>
          <w:lang w:eastAsia="ru-RU"/>
        </w:rPr>
        <w:t>COMM</w:t>
      </w:r>
      <w:r w:rsidR="00046CB5" w:rsidRPr="009D003C">
        <w:rPr>
          <w:rFonts w:ascii="Century Gothic" w:eastAsia="Times New Roman" w:hAnsi="Century Gothic" w:cs="Times New Roman"/>
          <w:color w:val="000000" w:themeColor="text1"/>
          <w:spacing w:val="15"/>
          <w:sz w:val="22"/>
          <w:szCs w:val="22"/>
          <w:lang w:eastAsia="ru-RU"/>
        </w:rPr>
        <w:t>»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; Конкурс «Лучшее корпоративное медиа»; Конкурс «Лучшее корпоративное видео»; Премия «Digital Communications AWARDS»; Конкурс молодых исследователей ст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уденческих корпоративных коммуникаций и корпоративных 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СМИ</w:t>
      </w:r>
      <w:r w:rsidR="00046CB5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 (МИКС)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; Конкурс «Лучшая </w:t>
      </w:r>
      <w:proofErr w:type="spellStart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event</w:t>
      </w:r>
      <w:proofErr w:type="spellEnd"/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-команда, сертифицированная АКМР»; PR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-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, Digital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-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, 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Video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 xml:space="preserve">- </w:t>
      </w:r>
      <w:r w:rsidR="00A220BF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и Media-</w:t>
      </w:r>
      <w:r w:rsidR="00D3164C"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val="en-US" w:eastAsia="ru-RU"/>
        </w:rPr>
        <w:t>Battle</w:t>
      </w:r>
      <w:r w:rsidRPr="009D003C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ru-RU"/>
        </w:rPr>
        <w:t>.</w:t>
      </w:r>
    </w:p>
    <w:p w14:paraId="192389F3" w14:textId="77777777" w:rsidR="00970147" w:rsidRPr="009D003C" w:rsidRDefault="00970147" w:rsidP="00450106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036FEC7F" w14:textId="77777777" w:rsidR="000947BD" w:rsidRPr="009D003C" w:rsidRDefault="000947BD" w:rsidP="00450106">
      <w:pPr>
        <w:spacing w:line="240" w:lineRule="atLeast"/>
        <w:jc w:val="both"/>
        <w:rPr>
          <w:rFonts w:ascii="Century Gothic" w:eastAsia="Times New Roman" w:hAnsi="Century Gothic" w:cs="Times New Roman"/>
          <w:color w:val="000000" w:themeColor="text1"/>
          <w:lang w:eastAsia="ru-RU"/>
        </w:rPr>
      </w:pPr>
    </w:p>
    <w:p w14:paraId="77D086F8" w14:textId="77777777" w:rsidR="00996066" w:rsidRPr="009D003C" w:rsidRDefault="00996066" w:rsidP="00450106">
      <w:pPr>
        <w:spacing w:line="240" w:lineRule="atLeast"/>
        <w:jc w:val="both"/>
        <w:rPr>
          <w:rFonts w:ascii="Century Gothic" w:hAnsi="Century Gothic" w:cs="Times New Roman"/>
        </w:rPr>
      </w:pPr>
    </w:p>
    <w:sectPr w:rsidR="00996066" w:rsidRPr="009D003C" w:rsidSect="00A47E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33F"/>
    <w:multiLevelType w:val="multilevel"/>
    <w:tmpl w:val="0C1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00CD"/>
    <w:multiLevelType w:val="hybridMultilevel"/>
    <w:tmpl w:val="C206DCC2"/>
    <w:lvl w:ilvl="0" w:tplc="E72C1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67A"/>
    <w:multiLevelType w:val="multilevel"/>
    <w:tmpl w:val="227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66"/>
    <w:rsid w:val="000021AC"/>
    <w:rsid w:val="00046CB5"/>
    <w:rsid w:val="000947BD"/>
    <w:rsid w:val="000C1336"/>
    <w:rsid w:val="00103883"/>
    <w:rsid w:val="0015563D"/>
    <w:rsid w:val="002D4BBA"/>
    <w:rsid w:val="002F1BB3"/>
    <w:rsid w:val="0035164F"/>
    <w:rsid w:val="003C4B70"/>
    <w:rsid w:val="00450106"/>
    <w:rsid w:val="00490AB1"/>
    <w:rsid w:val="004A5124"/>
    <w:rsid w:val="006A5826"/>
    <w:rsid w:val="00727BF1"/>
    <w:rsid w:val="00772084"/>
    <w:rsid w:val="007C6AA7"/>
    <w:rsid w:val="007D52DB"/>
    <w:rsid w:val="008062AC"/>
    <w:rsid w:val="009035ED"/>
    <w:rsid w:val="00970147"/>
    <w:rsid w:val="00996066"/>
    <w:rsid w:val="009D003C"/>
    <w:rsid w:val="00A220BF"/>
    <w:rsid w:val="00A47E5C"/>
    <w:rsid w:val="00A918B1"/>
    <w:rsid w:val="00B201A1"/>
    <w:rsid w:val="00B2630F"/>
    <w:rsid w:val="00CC2602"/>
    <w:rsid w:val="00D0356F"/>
    <w:rsid w:val="00D3164C"/>
    <w:rsid w:val="00DD0776"/>
    <w:rsid w:val="00E31827"/>
    <w:rsid w:val="00E46A14"/>
    <w:rsid w:val="00F95167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2BCD"/>
  <w15:docId w15:val="{E52E2F53-D7CE-3247-9F6D-3559EE2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0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066"/>
  </w:style>
  <w:style w:type="character" w:customStyle="1" w:styleId="11">
    <w:name w:val="Дата1"/>
    <w:basedOn w:val="a0"/>
    <w:rsid w:val="00996066"/>
  </w:style>
  <w:style w:type="character" w:customStyle="1" w:styleId="day">
    <w:name w:val="day"/>
    <w:basedOn w:val="a0"/>
    <w:rsid w:val="00996066"/>
  </w:style>
  <w:style w:type="character" w:customStyle="1" w:styleId="month">
    <w:name w:val="month"/>
    <w:basedOn w:val="a0"/>
    <w:rsid w:val="00996066"/>
  </w:style>
  <w:style w:type="character" w:customStyle="1" w:styleId="year">
    <w:name w:val="year"/>
    <w:basedOn w:val="a0"/>
    <w:rsid w:val="00996066"/>
  </w:style>
  <w:style w:type="paragraph" w:styleId="a3">
    <w:name w:val="Normal (Web)"/>
    <w:basedOn w:val="a"/>
    <w:uiPriority w:val="99"/>
    <w:semiHidden/>
    <w:unhideWhenUsed/>
    <w:rsid w:val="00996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96066"/>
    <w:rPr>
      <w:b/>
      <w:bCs/>
    </w:rPr>
  </w:style>
  <w:style w:type="character" w:styleId="a5">
    <w:name w:val="Hyperlink"/>
    <w:basedOn w:val="a0"/>
    <w:uiPriority w:val="99"/>
    <w:unhideWhenUsed/>
    <w:rsid w:val="00996066"/>
    <w:rPr>
      <w:color w:val="0000FF"/>
      <w:u w:val="single"/>
    </w:rPr>
  </w:style>
  <w:style w:type="character" w:styleId="a6">
    <w:name w:val="Emphasis"/>
    <w:basedOn w:val="a0"/>
    <w:uiPriority w:val="20"/>
    <w:qFormat/>
    <w:rsid w:val="00996066"/>
    <w:rPr>
      <w:i/>
      <w:iCs/>
    </w:rPr>
  </w:style>
  <w:style w:type="paragraph" w:styleId="a7">
    <w:name w:val="List Paragraph"/>
    <w:basedOn w:val="a"/>
    <w:uiPriority w:val="34"/>
    <w:qFormat/>
    <w:rsid w:val="009035ED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7014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9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B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6A14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edia.ru/konkursy/luchshaya-event-komanda-sertificirovannaya-akm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edia.timepad.ru/event/18078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edia.ru/events/?id=3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Akmr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Категория и субкатегория</dc:creator>
  <cp:lastModifiedBy>Dzhemir Degtyarenko</cp:lastModifiedBy>
  <cp:revision>7</cp:revision>
  <cp:lastPrinted>2021-10-12T08:52:00Z</cp:lastPrinted>
  <dcterms:created xsi:type="dcterms:W3CDTF">2021-10-14T19:32:00Z</dcterms:created>
  <dcterms:modified xsi:type="dcterms:W3CDTF">2021-10-14T21:32:00Z</dcterms:modified>
</cp:coreProperties>
</file>