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91" w:rsidRPr="00560D91" w:rsidRDefault="00560D91" w:rsidP="00560D91">
      <w:pPr>
        <w:rPr>
          <w:b/>
          <w:sz w:val="28"/>
        </w:rPr>
      </w:pPr>
      <w:r w:rsidRPr="00560D91">
        <w:rPr>
          <w:b/>
          <w:sz w:val="28"/>
        </w:rPr>
        <w:t>АКМР открывает регистрацию на профессиональные конкурсы 2023 года!</w:t>
      </w:r>
    </w:p>
    <w:p w:rsidR="00560D91" w:rsidRDefault="00560D91" w:rsidP="00560D91">
      <w:r w:rsidRPr="00560D91">
        <w:rPr>
          <w:noProof/>
          <w:lang w:eastAsia="ru-RU"/>
        </w:rPr>
        <w:drawing>
          <wp:inline distT="0" distB="0" distL="0" distR="0">
            <wp:extent cx="3165676" cy="3165676"/>
            <wp:effectExtent l="0" t="0" r="0" b="0"/>
            <wp:docPr id="1" name="Рисунок 1" descr="C:\Users\agrek\Downloads\IMG_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ek\Downloads\IMG_9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15" cy="31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91" w:rsidRDefault="00560D91" w:rsidP="00560D91">
      <w:r>
        <w:t>В новом 2023 году АКМР проведет несколько конкурсов, где эксперты ком</w:t>
      </w:r>
      <w:r w:rsidR="00560520">
        <w:t>м</w:t>
      </w:r>
      <w:r>
        <w:t xml:space="preserve">уникационной, </w:t>
      </w:r>
      <w:proofErr w:type="spellStart"/>
      <w:r>
        <w:t>event</w:t>
      </w:r>
      <w:proofErr w:type="spellEnd"/>
      <w:r>
        <w:t>- и медиа-индустрии смогут подтвердить свой профессионализм, продемонстрировать свои компетенции, заявить о себе и показать свои лучшие проекты другим членам сообщества.</w:t>
      </w:r>
    </w:p>
    <w:p w:rsidR="00560D91" w:rsidRDefault="00560D91" w:rsidP="00560D91">
      <w:r>
        <w:t xml:space="preserve">В 2023 году АКМР планирует следующие значимые </w:t>
      </w:r>
      <w:r w:rsidRPr="00560D91">
        <w:rPr>
          <w:b/>
        </w:rPr>
        <w:t>конкурсы:</w:t>
      </w:r>
    </w:p>
    <w:p w:rsidR="00560D91" w:rsidRDefault="00560D91" w:rsidP="00560D91">
      <w:r>
        <w:t xml:space="preserve">• «Лучшее </w:t>
      </w:r>
      <w:proofErr w:type="spellStart"/>
      <w:r>
        <w:t>видеопродакшн</w:t>
      </w:r>
      <w:proofErr w:type="spellEnd"/>
      <w:r>
        <w:t xml:space="preserve"> агентство – 2023»</w:t>
      </w:r>
    </w:p>
    <w:p w:rsidR="00560D91" w:rsidRDefault="00560D91" w:rsidP="00560D91">
      <w:r>
        <w:t>• «Лучшее корпоративное медиа – 2023»</w:t>
      </w:r>
    </w:p>
    <w:p w:rsidR="00560D91" w:rsidRDefault="00560D91" w:rsidP="00560D91">
      <w:r>
        <w:t xml:space="preserve">• «Лучшая </w:t>
      </w:r>
      <w:proofErr w:type="spellStart"/>
      <w:r>
        <w:t>Event</w:t>
      </w:r>
      <w:proofErr w:type="spellEnd"/>
      <w:r>
        <w:t>-команда– 2023»</w:t>
      </w:r>
    </w:p>
    <w:p w:rsidR="00560D91" w:rsidRDefault="00560D91" w:rsidP="00560D91">
      <w:r>
        <w:t>• «Лучшее корпоративное видео – 2023»</w:t>
      </w:r>
    </w:p>
    <w:p w:rsidR="00560D91" w:rsidRDefault="00560D91" w:rsidP="00560D91">
      <w:r>
        <w:t>• «Лучшее издательское агентство – 2023»</w:t>
      </w:r>
    </w:p>
    <w:p w:rsidR="00560D91" w:rsidRDefault="00560D91" w:rsidP="00560D91">
      <w:r>
        <w:t xml:space="preserve">• «Лучшее агентство в сфере </w:t>
      </w:r>
      <w:proofErr w:type="spellStart"/>
      <w:r>
        <w:t>digital</w:t>
      </w:r>
      <w:proofErr w:type="spellEnd"/>
      <w:r>
        <w:t>-коммуникаций – 2023»</w:t>
      </w:r>
    </w:p>
    <w:p w:rsidR="00560D91" w:rsidRDefault="00560D91" w:rsidP="00560D91">
      <w:r>
        <w:t>• «Лучшее коммуникационное агентство – 2023»</w:t>
      </w:r>
    </w:p>
    <w:p w:rsidR="00560D91" w:rsidRDefault="00560D91" w:rsidP="00560D91">
      <w:r w:rsidRPr="00560D91">
        <w:rPr>
          <w:b/>
        </w:rPr>
        <w:t>Профессиональные конкурсы</w:t>
      </w:r>
      <w:r>
        <w:t xml:space="preserve">, где показываются лучшие проекты и демонстрируются наиболее эффективные коммуникационные, </w:t>
      </w:r>
      <w:proofErr w:type="spellStart"/>
      <w:r>
        <w:t>event</w:t>
      </w:r>
      <w:proofErr w:type="spellEnd"/>
      <w:r>
        <w:t xml:space="preserve">- и медиа-практики компаний и агентств. Участниками конкурсов являются: агентства, корпорации/компании, государственные компании, медиа-компании, отели, площадки, рестораны, </w:t>
      </w:r>
      <w:proofErr w:type="spellStart"/>
      <w:r>
        <w:t>экспоцентры</w:t>
      </w:r>
      <w:proofErr w:type="spellEnd"/>
      <w:r>
        <w:t>, издательские агентства. Это уникальная возможность для всех представителей отрасли не только заявить о себе и своих успехов, но и обменяться ценным опытом с коллегами в лице других компаний, тем самым оставаясь в курсе последних тенденций индустрии. В рамках данных конкурсов АКМР, в свою очередь, предоставляет уникальную аудиторию, состоящую из корпораций-членов АКМР и представителей крупных бизнес-единиц.</w:t>
      </w:r>
    </w:p>
    <w:p w:rsidR="00560D91" w:rsidRDefault="00560D91" w:rsidP="00560D91">
      <w:r>
        <w:t>Уже сейчас идет активная регистрация компаний и агентств на данные мероприятия.</w:t>
      </w:r>
    </w:p>
    <w:p w:rsidR="00560D91" w:rsidRDefault="00560D91" w:rsidP="00560D91">
      <w:r>
        <w:t>Подробности можно най</w:t>
      </w:r>
      <w:r w:rsidR="00FE2005">
        <w:t xml:space="preserve">ти на официальной странице АКМР: </w:t>
      </w:r>
      <w:r w:rsidR="000F3254" w:rsidRPr="000F3254">
        <w:t>https://corpmedia.ru/</w:t>
      </w:r>
    </w:p>
    <w:p w:rsidR="00560D91" w:rsidRDefault="00560D91" w:rsidP="00560D91">
      <w:r>
        <w:t xml:space="preserve">Зарегистрироваться на конкурсы и подать заявку на участие можно на официальном сайте АКМР: </w:t>
      </w:r>
      <w:r w:rsidR="000F3254" w:rsidRPr="000F3254">
        <w:t>https://corpmedia.ru/</w:t>
      </w:r>
    </w:p>
    <w:p w:rsidR="00560D91" w:rsidRDefault="00560D91" w:rsidP="00560D91">
      <w:r>
        <w:lastRenderedPageBreak/>
        <w:t>Следить за началом и окончанием регистрации можно на сайте АКМР в разделе календарь!</w:t>
      </w:r>
    </w:p>
    <w:p w:rsidR="00560D91" w:rsidRDefault="00560D91" w:rsidP="00560D91">
      <w:r>
        <w:t>АКМР ждет всех желающих продемонстриро</w:t>
      </w:r>
      <w:bookmarkStart w:id="0" w:name="_GoBack"/>
      <w:bookmarkEnd w:id="0"/>
      <w:r>
        <w:t>вать свой профессионализм, показать свои навыки и компетенции, а также обменяться опытом с коллегами по индустрии!</w:t>
      </w:r>
    </w:p>
    <w:p w:rsidR="00560D91" w:rsidRDefault="00560D91" w:rsidP="00560D91">
      <w:r w:rsidRPr="00560D91">
        <w:rPr>
          <w:b/>
          <w:i/>
        </w:rPr>
        <w:t>Краткая справка об АКМР:</w:t>
      </w:r>
      <w:r>
        <w:t xml:space="preserve"> Ассоциация директоров по коммуникациям и корпоративным медиа России была создана в 2004 году. Состав Правления включает в себя представителей ведущих компаний, в том числе: «Аэрофлот», МТС, Филип Моррис </w:t>
      </w:r>
      <w:proofErr w:type="spellStart"/>
      <w:r>
        <w:t>Сейлз</w:t>
      </w:r>
      <w:proofErr w:type="spellEnd"/>
      <w:r>
        <w:t xml:space="preserve"> энд Маркетинг, </w:t>
      </w:r>
      <w:proofErr w:type="spellStart"/>
      <w:r>
        <w:t>Shell</w:t>
      </w:r>
      <w:proofErr w:type="spellEnd"/>
      <w:r>
        <w:t xml:space="preserve">, </w:t>
      </w:r>
      <w:proofErr w:type="spellStart"/>
      <w:r>
        <w:t>Уралсиб</w:t>
      </w:r>
      <w:proofErr w:type="spellEnd"/>
      <w:r>
        <w:t xml:space="preserve"> Банк, а также ИД «</w:t>
      </w:r>
      <w:proofErr w:type="spellStart"/>
      <w:r>
        <w:t>МедиаБизнес</w:t>
      </w:r>
      <w:proofErr w:type="spellEnd"/>
      <w:r>
        <w:t>».</w:t>
      </w:r>
      <w:r w:rsidR="000F3254" w:rsidRPr="000F3254">
        <w:t xml:space="preserve"> </w:t>
      </w:r>
      <w:r w:rsidR="000F3254">
        <w:t xml:space="preserve"> </w:t>
      </w:r>
      <w:r w:rsidR="000F3254" w:rsidRPr="000F3254">
        <w:t>https://corpmedia.ru/</w:t>
      </w:r>
    </w:p>
    <w:p w:rsidR="00800226" w:rsidRDefault="00560D91" w:rsidP="00560D91">
      <w:r w:rsidRPr="00560D91">
        <w:rPr>
          <w:b/>
          <w:i/>
        </w:rPr>
        <w:t xml:space="preserve">Информационная поддержка: </w:t>
      </w:r>
      <w:r>
        <w:t xml:space="preserve">РАОС, РАСО, АКОС, РАМУ, АНРИ, ИА «ГАРАНТ», Журнал «Технология Праздника», Телеканал «PRO Бизнес», </w:t>
      </w:r>
      <w:proofErr w:type="spellStart"/>
      <w:r>
        <w:t>CateringConsulting</w:t>
      </w:r>
      <w:proofErr w:type="spellEnd"/>
      <w:r>
        <w:t xml:space="preserve">, PR </w:t>
      </w:r>
      <w:proofErr w:type="spellStart"/>
      <w:r>
        <w:t>Info</w:t>
      </w:r>
      <w:proofErr w:type="spellEnd"/>
      <w:r>
        <w:t xml:space="preserve">, </w:t>
      </w:r>
      <w:proofErr w:type="spellStart"/>
      <w:r>
        <w:t>Event</w:t>
      </w:r>
      <w:proofErr w:type="spellEnd"/>
      <w:r>
        <w:t xml:space="preserve"> LIVE, PR </w:t>
      </w:r>
      <w:proofErr w:type="spellStart"/>
      <w:r>
        <w:t>News</w:t>
      </w:r>
      <w:proofErr w:type="spellEnd"/>
      <w:r>
        <w:t xml:space="preserve">, Mediaguide.ru, Expomap.ru, </w:t>
      </w:r>
      <w:proofErr w:type="spellStart"/>
      <w:r>
        <w:t>Росконгресс</w:t>
      </w:r>
      <w:proofErr w:type="spellEnd"/>
      <w:r>
        <w:t xml:space="preserve">, НАОМ, </w:t>
      </w:r>
      <w:proofErr w:type="spellStart"/>
      <w:r>
        <w:t>Event</w:t>
      </w:r>
      <w:proofErr w:type="spellEnd"/>
      <w:r>
        <w:t xml:space="preserve"> — </w:t>
      </w:r>
      <w:proofErr w:type="spellStart"/>
      <w:r>
        <w:t>forum</w:t>
      </w:r>
      <w:proofErr w:type="spellEnd"/>
      <w:r>
        <w:t xml:space="preserve">, </w:t>
      </w:r>
      <w:proofErr w:type="spellStart"/>
      <w:r>
        <w:t>EventNN</w:t>
      </w:r>
      <w:proofErr w:type="spellEnd"/>
      <w:r>
        <w:t>.</w:t>
      </w:r>
    </w:p>
    <w:sectPr w:rsidR="0080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91"/>
    <w:rsid w:val="000F3254"/>
    <w:rsid w:val="00260BF0"/>
    <w:rsid w:val="00560520"/>
    <w:rsid w:val="00560D91"/>
    <w:rsid w:val="007B24DA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0C92"/>
  <w15:chartTrackingRefBased/>
  <w15:docId w15:val="{21CE64B2-572A-4AAA-A3EF-608DDBAD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грехова</dc:creator>
  <cp:keywords/>
  <dc:description/>
  <cp:lastModifiedBy>анастасия грехова</cp:lastModifiedBy>
  <cp:revision>4</cp:revision>
  <dcterms:created xsi:type="dcterms:W3CDTF">2022-11-22T06:19:00Z</dcterms:created>
  <dcterms:modified xsi:type="dcterms:W3CDTF">2022-11-22T22:18:00Z</dcterms:modified>
</cp:coreProperties>
</file>